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EB304F" w:rsidP="00116365">
      <w:pPr>
        <w:pStyle w:val="2"/>
        <w:spacing w:before="0" w:after="0"/>
        <w:jc w:val="center"/>
        <w:rPr>
          <w:b w:val="0"/>
          <w:sz w:val="28"/>
        </w:rPr>
      </w:pPr>
      <w:r>
        <w:rPr>
          <w:b w:val="0"/>
          <w:sz w:val="28"/>
        </w:rPr>
        <w:t>«</w:t>
      </w:r>
      <w:r w:rsidR="004C0B05">
        <w:rPr>
          <w:b w:val="0"/>
          <w:sz w:val="28"/>
        </w:rPr>
        <w:t>Омская гуманитарная академия</w:t>
      </w:r>
      <w:r>
        <w:rPr>
          <w:b w:val="0"/>
          <w:sz w:val="28"/>
        </w:rPr>
        <w:t>»</w:t>
      </w:r>
    </w:p>
    <w:p w:rsidR="004C0B05" w:rsidRDefault="004C0B05" w:rsidP="00116365">
      <w:pPr>
        <w:pStyle w:val="2"/>
        <w:spacing w:before="0" w:after="0"/>
        <w:jc w:val="center"/>
        <w:rPr>
          <w:b w:val="0"/>
          <w:sz w:val="28"/>
        </w:rPr>
      </w:pPr>
      <w:r>
        <w:rPr>
          <w:b w:val="0"/>
          <w:sz w:val="28"/>
        </w:rPr>
        <w:t xml:space="preserve">(ЧУОО ВО </w:t>
      </w:r>
      <w:r w:rsidR="00EB304F">
        <w:rPr>
          <w:b w:val="0"/>
          <w:sz w:val="28"/>
        </w:rPr>
        <w:t>«</w:t>
      </w:r>
      <w:r>
        <w:rPr>
          <w:b w:val="0"/>
          <w:sz w:val="28"/>
        </w:rPr>
        <w:t>ОмГА</w:t>
      </w:r>
      <w:r w:rsidR="00EB304F">
        <w:rPr>
          <w:b w:val="0"/>
          <w:sz w:val="28"/>
        </w:rPr>
        <w:t>»</w:t>
      </w:r>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ПО ПОДГОТОВКЕ, ОФОРМЛЕНИЮ </w:t>
      </w:r>
      <w:r w:rsidR="00BD0373">
        <w:rPr>
          <w:b/>
          <w:bCs/>
          <w:color w:val="000000"/>
          <w:sz w:val="32"/>
          <w:szCs w:val="32"/>
        </w:rPr>
        <w:br/>
      </w:r>
      <w:r>
        <w:rPr>
          <w:b/>
          <w:bCs/>
          <w:color w:val="000000"/>
          <w:sz w:val="32"/>
          <w:szCs w:val="32"/>
        </w:rPr>
        <w:t>И ЗАЩИТЕ</w:t>
      </w:r>
      <w:r w:rsidR="00BD0373">
        <w:rPr>
          <w:b/>
          <w:bCs/>
          <w:color w:val="000000"/>
          <w:sz w:val="32"/>
          <w:szCs w:val="32"/>
        </w:rPr>
        <w:t xml:space="preserve"> </w:t>
      </w:r>
      <w:r w:rsidR="00FE48FC">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B15F30">
      <w:pPr>
        <w:widowControl w:val="0"/>
        <w:shd w:val="clear" w:color="auto" w:fill="FFFFFF"/>
        <w:autoSpaceDE w:val="0"/>
        <w:autoSpaceDN w:val="0"/>
        <w:adjustRightInd w:val="0"/>
        <w:spacing w:line="360" w:lineRule="auto"/>
        <w:jc w:val="center"/>
        <w:rPr>
          <w:b/>
          <w:bCs/>
          <w:color w:val="000000"/>
          <w:sz w:val="32"/>
          <w:szCs w:val="32"/>
        </w:rPr>
      </w:pPr>
      <w:r w:rsidRPr="00B15F30">
        <w:rPr>
          <w:b/>
          <w:bCs/>
          <w:color w:val="000000"/>
          <w:sz w:val="28"/>
          <w:szCs w:val="28"/>
        </w:rPr>
        <w:t>по дисциплине</w:t>
      </w:r>
      <w:r>
        <w:rPr>
          <w:b/>
          <w:bCs/>
          <w:color w:val="000000"/>
          <w:sz w:val="32"/>
          <w:szCs w:val="32"/>
        </w:rPr>
        <w:t xml:space="preserve"> </w:t>
      </w:r>
      <w:r w:rsidR="00BD0373">
        <w:rPr>
          <w:b/>
          <w:bCs/>
          <w:color w:val="000000"/>
          <w:sz w:val="32"/>
          <w:szCs w:val="32"/>
        </w:rPr>
        <w:br/>
      </w:r>
      <w:r w:rsidR="00EB304F">
        <w:rPr>
          <w:b/>
          <w:bCs/>
          <w:color w:val="000000"/>
          <w:sz w:val="32"/>
          <w:szCs w:val="32"/>
        </w:rPr>
        <w:t>«</w:t>
      </w:r>
      <w:r w:rsidR="007A0680" w:rsidRPr="007A0680">
        <w:rPr>
          <w:b/>
          <w:sz w:val="32"/>
          <w:szCs w:val="32"/>
        </w:rPr>
        <w:t xml:space="preserve">Организация учебно-исследовательской работы </w:t>
      </w:r>
      <w:r w:rsidR="007A0680">
        <w:rPr>
          <w:b/>
          <w:sz w:val="32"/>
          <w:szCs w:val="32"/>
        </w:rPr>
        <w:br/>
      </w:r>
      <w:r w:rsidR="007A0680" w:rsidRPr="007A0680">
        <w:rPr>
          <w:b/>
          <w:sz w:val="32"/>
          <w:szCs w:val="32"/>
        </w:rPr>
        <w:t>(профильное исследование - курсовая работа)</w:t>
      </w:r>
      <w:r w:rsidR="003D72B9" w:rsidRPr="003D72B9">
        <w:rPr>
          <w:b/>
          <w:sz w:val="32"/>
          <w:szCs w:val="32"/>
        </w:rPr>
        <w:t>»</w:t>
      </w:r>
    </w:p>
    <w:p w:rsidR="003B3603" w:rsidRDefault="003B3603" w:rsidP="00B15F30">
      <w:pPr>
        <w:widowControl w:val="0"/>
        <w:shd w:val="clear" w:color="auto" w:fill="FFFFFF"/>
        <w:autoSpaceDE w:val="0"/>
        <w:autoSpaceDN w:val="0"/>
        <w:adjustRightInd w:val="0"/>
        <w:spacing w:line="360" w:lineRule="auto"/>
        <w:jc w:val="center"/>
        <w:rPr>
          <w:b/>
          <w:bCs/>
          <w:color w:val="000000"/>
          <w:sz w:val="32"/>
          <w:szCs w:val="32"/>
        </w:rPr>
      </w:pPr>
    </w:p>
    <w:p w:rsidR="00E17690" w:rsidRPr="00B15F30" w:rsidRDefault="004C0B05" w:rsidP="00B15F30">
      <w:pPr>
        <w:widowControl w:val="0"/>
        <w:shd w:val="clear" w:color="auto" w:fill="FFFFFF"/>
        <w:autoSpaceDE w:val="0"/>
        <w:autoSpaceDN w:val="0"/>
        <w:adjustRightInd w:val="0"/>
        <w:spacing w:line="360" w:lineRule="auto"/>
        <w:jc w:val="center"/>
        <w:rPr>
          <w:bCs/>
          <w:color w:val="000000"/>
          <w:sz w:val="28"/>
          <w:szCs w:val="28"/>
        </w:rPr>
      </w:pPr>
      <w:r w:rsidRPr="00B15F30">
        <w:rPr>
          <w:bCs/>
          <w:color w:val="000000"/>
          <w:sz w:val="28"/>
          <w:szCs w:val="28"/>
        </w:rPr>
        <w:t xml:space="preserve">для студентов направления </w:t>
      </w:r>
      <w:r w:rsidR="00FE48FC" w:rsidRPr="00B15F30">
        <w:rPr>
          <w:bCs/>
          <w:color w:val="000000"/>
          <w:sz w:val="28"/>
          <w:szCs w:val="28"/>
        </w:rPr>
        <w:t>подготовки</w:t>
      </w:r>
    </w:p>
    <w:p w:rsidR="004C0B05" w:rsidRPr="00B15F30" w:rsidRDefault="00071FBF" w:rsidP="00B15F30">
      <w:pPr>
        <w:widowControl w:val="0"/>
        <w:shd w:val="clear" w:color="auto" w:fill="FFFFFF"/>
        <w:autoSpaceDE w:val="0"/>
        <w:autoSpaceDN w:val="0"/>
        <w:adjustRightInd w:val="0"/>
        <w:spacing w:line="360" w:lineRule="auto"/>
        <w:jc w:val="center"/>
        <w:rPr>
          <w:bCs/>
          <w:color w:val="000000"/>
          <w:sz w:val="30"/>
          <w:szCs w:val="30"/>
        </w:rPr>
      </w:pPr>
      <w:r w:rsidRPr="00B15F30">
        <w:rPr>
          <w:bCs/>
          <w:color w:val="000000"/>
          <w:sz w:val="30"/>
          <w:szCs w:val="30"/>
        </w:rPr>
        <w:t>44</w:t>
      </w:r>
      <w:r w:rsidR="00665A56" w:rsidRPr="00B15F30">
        <w:rPr>
          <w:bCs/>
          <w:color w:val="000000"/>
          <w:sz w:val="30"/>
          <w:szCs w:val="30"/>
        </w:rPr>
        <w:t>.0</w:t>
      </w:r>
      <w:r w:rsidR="003D72B9">
        <w:rPr>
          <w:bCs/>
          <w:color w:val="000000"/>
          <w:sz w:val="30"/>
          <w:szCs w:val="30"/>
        </w:rPr>
        <w:t>3</w:t>
      </w:r>
      <w:r w:rsidR="00665A56" w:rsidRPr="00B15F30">
        <w:rPr>
          <w:bCs/>
          <w:color w:val="000000"/>
          <w:sz w:val="30"/>
          <w:szCs w:val="30"/>
        </w:rPr>
        <w:t>.0</w:t>
      </w:r>
      <w:r w:rsidR="00BD0373" w:rsidRPr="00B15F30">
        <w:rPr>
          <w:bCs/>
          <w:color w:val="000000"/>
          <w:sz w:val="30"/>
          <w:szCs w:val="30"/>
        </w:rPr>
        <w:t>2</w:t>
      </w:r>
      <w:r w:rsidR="00665A56" w:rsidRPr="00B15F30">
        <w:rPr>
          <w:bCs/>
          <w:color w:val="000000"/>
          <w:sz w:val="30"/>
          <w:szCs w:val="30"/>
        </w:rPr>
        <w:t xml:space="preserve"> </w:t>
      </w:r>
      <w:r w:rsidR="00EB304F" w:rsidRPr="00B15F30">
        <w:rPr>
          <w:bCs/>
          <w:color w:val="000000"/>
          <w:sz w:val="30"/>
          <w:szCs w:val="30"/>
        </w:rPr>
        <w:t>«</w:t>
      </w:r>
      <w:r w:rsidRPr="00B15F30">
        <w:rPr>
          <w:bCs/>
          <w:color w:val="000000"/>
          <w:sz w:val="30"/>
          <w:szCs w:val="30"/>
        </w:rPr>
        <w:t>П</w:t>
      </w:r>
      <w:r w:rsidR="00BD0373" w:rsidRPr="00B15F30">
        <w:rPr>
          <w:bCs/>
          <w:color w:val="000000"/>
          <w:sz w:val="30"/>
          <w:szCs w:val="30"/>
        </w:rPr>
        <w:t>сихолого-п</w:t>
      </w:r>
      <w:r w:rsidRPr="00B15F30">
        <w:rPr>
          <w:bCs/>
          <w:color w:val="000000"/>
          <w:sz w:val="30"/>
          <w:szCs w:val="30"/>
        </w:rPr>
        <w:t>едагогическое образование</w:t>
      </w:r>
      <w:r w:rsidR="00EB304F" w:rsidRPr="00B15F30">
        <w:rPr>
          <w:bCs/>
          <w:color w:val="000000"/>
          <w:sz w:val="30"/>
          <w:szCs w:val="30"/>
        </w:rPr>
        <w:t>»</w:t>
      </w:r>
      <w:r w:rsidR="00665A56" w:rsidRPr="00B15F30">
        <w:rPr>
          <w:bCs/>
          <w:color w:val="000000"/>
          <w:sz w:val="32"/>
          <w:szCs w:val="32"/>
        </w:rPr>
        <w:t xml:space="preserve"> </w:t>
      </w:r>
    </w:p>
    <w:p w:rsidR="00665A56" w:rsidRPr="00B15F30" w:rsidRDefault="00665A56" w:rsidP="00B15F30">
      <w:pPr>
        <w:widowControl w:val="0"/>
        <w:shd w:val="clear" w:color="auto" w:fill="FFFFFF"/>
        <w:autoSpaceDE w:val="0"/>
        <w:autoSpaceDN w:val="0"/>
        <w:adjustRightInd w:val="0"/>
        <w:spacing w:line="360" w:lineRule="auto"/>
        <w:jc w:val="center"/>
        <w:rPr>
          <w:bCs/>
          <w:color w:val="000000"/>
          <w:sz w:val="32"/>
          <w:szCs w:val="32"/>
        </w:rPr>
      </w:pPr>
      <w:r w:rsidRPr="00B15F30">
        <w:rPr>
          <w:bCs/>
          <w:color w:val="000000"/>
          <w:sz w:val="28"/>
          <w:szCs w:val="28"/>
        </w:rPr>
        <w:t>направленность (профиль) программы</w:t>
      </w:r>
      <w:r w:rsidRPr="00B15F30">
        <w:rPr>
          <w:bCs/>
          <w:color w:val="000000"/>
          <w:sz w:val="32"/>
          <w:szCs w:val="32"/>
        </w:rPr>
        <w:t xml:space="preserve"> </w:t>
      </w:r>
      <w:r w:rsidR="00BD0373" w:rsidRPr="00B15F30">
        <w:rPr>
          <w:bCs/>
          <w:color w:val="000000"/>
          <w:sz w:val="32"/>
          <w:szCs w:val="32"/>
        </w:rPr>
        <w:br/>
      </w:r>
      <w:r w:rsidR="00EB304F" w:rsidRPr="00B15F30">
        <w:rPr>
          <w:bCs/>
          <w:color w:val="000000"/>
          <w:sz w:val="32"/>
          <w:szCs w:val="32"/>
        </w:rPr>
        <w:t>«</w:t>
      </w:r>
      <w:r w:rsidR="003D72B9">
        <w:rPr>
          <w:bCs/>
          <w:color w:val="000000"/>
          <w:sz w:val="32"/>
          <w:szCs w:val="32"/>
        </w:rPr>
        <w:t>Психология и педагогика дошкольного образования</w:t>
      </w:r>
      <w:r w:rsidR="00EB304F" w:rsidRPr="00B15F30">
        <w:rPr>
          <w:bCs/>
          <w:color w:val="000000"/>
          <w:sz w:val="32"/>
          <w:szCs w:val="32"/>
        </w:rPr>
        <w:t>»</w:t>
      </w:r>
      <w:r w:rsidRPr="00B15F30">
        <w:rPr>
          <w:bCs/>
          <w:color w:val="000000"/>
          <w:sz w:val="32"/>
          <w:szCs w:val="32"/>
        </w:rPr>
        <w:cr/>
      </w: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5C7A8B">
        <w:rPr>
          <w:b/>
          <w:sz w:val="28"/>
          <w:szCs w:val="28"/>
        </w:rPr>
        <w:t xml:space="preserve"> 2021</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BD0373" w:rsidP="00116365">
      <w:pPr>
        <w:tabs>
          <w:tab w:val="left" w:pos="0"/>
        </w:tabs>
        <w:ind w:firstLine="709"/>
        <w:rPr>
          <w:sz w:val="28"/>
          <w:szCs w:val="28"/>
        </w:rPr>
      </w:pPr>
      <w:r>
        <w:rPr>
          <w:sz w:val="28"/>
          <w:szCs w:val="28"/>
        </w:rPr>
        <w:t>Профессор</w:t>
      </w:r>
      <w:r w:rsidR="003B3603">
        <w:rPr>
          <w:sz w:val="28"/>
          <w:szCs w:val="28"/>
        </w:rPr>
        <w:t xml:space="preserve"> </w:t>
      </w:r>
      <w:r w:rsidR="003B3603"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BD0373" w:rsidP="00116365">
      <w:pPr>
        <w:tabs>
          <w:tab w:val="left" w:pos="0"/>
        </w:tabs>
        <w:ind w:firstLine="709"/>
        <w:rPr>
          <w:sz w:val="28"/>
          <w:szCs w:val="28"/>
        </w:rPr>
      </w:pPr>
      <w:r>
        <w:rPr>
          <w:sz w:val="28"/>
          <w:szCs w:val="28"/>
        </w:rPr>
        <w:t>д</w:t>
      </w:r>
      <w:r w:rsidR="003B3603">
        <w:rPr>
          <w:sz w:val="28"/>
          <w:szCs w:val="28"/>
        </w:rPr>
        <w:t>.</w:t>
      </w:r>
      <w:r w:rsidR="00037A2F">
        <w:rPr>
          <w:sz w:val="28"/>
          <w:szCs w:val="28"/>
        </w:rPr>
        <w:t>п</w:t>
      </w:r>
      <w:r w:rsidR="003B3603">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sidR="003B3603">
        <w:rPr>
          <w:sz w:val="28"/>
          <w:szCs w:val="28"/>
        </w:rPr>
        <w:t xml:space="preserve"> </w:t>
      </w:r>
      <w:r w:rsidR="003B3603" w:rsidRPr="00D15C90">
        <w:rPr>
          <w:sz w:val="28"/>
          <w:szCs w:val="28"/>
        </w:rPr>
        <w:t xml:space="preserve"> </w:t>
      </w:r>
      <w:r>
        <w:rPr>
          <w:sz w:val="28"/>
          <w:szCs w:val="28"/>
        </w:rPr>
        <w:t>Е.В.Лопанова</w:t>
      </w:r>
      <w:r w:rsidR="005C7A8B">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09456E" w:rsidRDefault="00116365" w:rsidP="0009456E">
      <w:pPr>
        <w:jc w:val="both"/>
        <w:rPr>
          <w:spacing w:val="-3"/>
          <w:sz w:val="28"/>
          <w:szCs w:val="28"/>
          <w:lang w:eastAsia="en-US"/>
        </w:rPr>
      </w:pPr>
      <w:r w:rsidRPr="00FE7DA1">
        <w:rPr>
          <w:sz w:val="28"/>
          <w:szCs w:val="28"/>
        </w:rPr>
        <w:t xml:space="preserve">протокол  </w:t>
      </w:r>
      <w:r w:rsidR="0009456E">
        <w:rPr>
          <w:spacing w:val="-3"/>
          <w:sz w:val="28"/>
          <w:szCs w:val="28"/>
          <w:lang w:eastAsia="en-US"/>
        </w:rPr>
        <w:t>30.08.2021 г. № 1</w:t>
      </w:r>
    </w:p>
    <w:p w:rsidR="00116365" w:rsidRPr="00273A27" w:rsidRDefault="00116365" w:rsidP="00116365">
      <w:pPr>
        <w:tabs>
          <w:tab w:val="left" w:pos="0"/>
        </w:tabs>
        <w:ind w:firstLine="709"/>
        <w:contextualSpacing/>
        <w:rPr>
          <w:sz w:val="28"/>
          <w:szCs w:val="28"/>
        </w:rPr>
      </w:pPr>
      <w:r w:rsidRPr="00273A27">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5C7A8B">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3D72B9"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 xml:space="preserve">по подготовке, оформлению и защите курсовой работы по дисциплине </w:t>
      </w:r>
      <w:r w:rsidR="00EB304F">
        <w:rPr>
          <w:sz w:val="28"/>
          <w:szCs w:val="28"/>
        </w:rPr>
        <w:t>«</w:t>
      </w:r>
      <w:r w:rsidR="003D72B9">
        <w:rPr>
          <w:sz w:val="28"/>
          <w:szCs w:val="28"/>
        </w:rPr>
        <w:t>Проектирование образовательного процесса в дошольной организации</w:t>
      </w:r>
      <w:r w:rsidR="00EB304F">
        <w:rPr>
          <w:sz w:val="28"/>
          <w:szCs w:val="28"/>
        </w:rPr>
        <w:t>»</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C90F90">
        <w:rPr>
          <w:sz w:val="28"/>
          <w:szCs w:val="28"/>
        </w:rPr>
        <w:t>44.0</w:t>
      </w:r>
      <w:r w:rsidR="00BD0373">
        <w:rPr>
          <w:sz w:val="28"/>
          <w:szCs w:val="28"/>
        </w:rPr>
        <w:t>4</w:t>
      </w:r>
      <w:r w:rsidR="00C90F90">
        <w:rPr>
          <w:sz w:val="28"/>
          <w:szCs w:val="28"/>
        </w:rPr>
        <w:t>.0</w:t>
      </w:r>
      <w:r w:rsidR="00BD0373">
        <w:rPr>
          <w:sz w:val="28"/>
          <w:szCs w:val="28"/>
        </w:rPr>
        <w:t>2</w:t>
      </w:r>
      <w:r w:rsidR="00C90F90">
        <w:rPr>
          <w:sz w:val="28"/>
          <w:szCs w:val="28"/>
        </w:rPr>
        <w:t xml:space="preserve"> </w:t>
      </w:r>
      <w:r w:rsidR="00EB304F">
        <w:rPr>
          <w:sz w:val="28"/>
          <w:szCs w:val="28"/>
        </w:rPr>
        <w:t>«</w:t>
      </w:r>
      <w:r w:rsidR="00B56288">
        <w:rPr>
          <w:sz w:val="28"/>
          <w:szCs w:val="28"/>
        </w:rPr>
        <w:t>П</w:t>
      </w:r>
      <w:r w:rsidR="00BD0373">
        <w:rPr>
          <w:sz w:val="28"/>
          <w:szCs w:val="28"/>
        </w:rPr>
        <w:t>сихолого-п</w:t>
      </w:r>
      <w:r w:rsidR="00B56288">
        <w:rPr>
          <w:sz w:val="28"/>
          <w:szCs w:val="28"/>
        </w:rPr>
        <w:t>едагогическое образование</w:t>
      </w:r>
      <w:r w:rsidR="00EB304F">
        <w:rPr>
          <w:sz w:val="28"/>
          <w:szCs w:val="28"/>
        </w:rPr>
        <w:t>»</w:t>
      </w:r>
      <w:r w:rsidR="00C90F90">
        <w:rPr>
          <w:sz w:val="28"/>
          <w:szCs w:val="28"/>
        </w:rPr>
        <w:t>,</w:t>
      </w:r>
      <w:r w:rsidR="00665A56">
        <w:rPr>
          <w:sz w:val="28"/>
          <w:szCs w:val="28"/>
        </w:rPr>
        <w:t xml:space="preserve"> </w:t>
      </w:r>
      <w:r w:rsidR="00665A56" w:rsidRPr="00665A56">
        <w:rPr>
          <w:bCs/>
          <w:color w:val="000000"/>
          <w:sz w:val="28"/>
          <w:szCs w:val="28"/>
        </w:rPr>
        <w:t xml:space="preserve">направленность (профиль) программы </w:t>
      </w:r>
      <w:r w:rsidR="00EB304F">
        <w:rPr>
          <w:bCs/>
          <w:color w:val="000000"/>
          <w:sz w:val="28"/>
          <w:szCs w:val="28"/>
        </w:rPr>
        <w:t>«</w:t>
      </w:r>
      <w:r w:rsidR="003D72B9" w:rsidRPr="003D72B9">
        <w:rPr>
          <w:bCs/>
          <w:color w:val="000000"/>
          <w:sz w:val="28"/>
          <w:szCs w:val="28"/>
        </w:rPr>
        <w:t>Психология и педагогика дошкольного образования</w:t>
      </w:r>
      <w:r w:rsidR="00EB304F" w:rsidRPr="003D72B9">
        <w:rPr>
          <w:bCs/>
          <w:color w:val="000000"/>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EB304F">
        <w:rPr>
          <w:color w:val="000000"/>
          <w:sz w:val="28"/>
          <w:szCs w:val="28"/>
        </w:rPr>
        <w:t>«</w:t>
      </w:r>
      <w:r w:rsidR="007A0680" w:rsidRPr="007A0680">
        <w:rPr>
          <w:sz w:val="28"/>
          <w:szCs w:val="28"/>
        </w:rPr>
        <w:t>Организация учебно-исследовательской работы (профильное исследование - курсовая работа)</w:t>
      </w:r>
      <w:r w:rsidR="00EB304F">
        <w:rPr>
          <w:color w:val="000000"/>
          <w:sz w:val="28"/>
          <w:szCs w:val="28"/>
        </w:rPr>
        <w:t>»</w:t>
      </w:r>
      <w:r w:rsidR="00A559A6" w:rsidRPr="00A559A6">
        <w:rPr>
          <w:color w:val="000000"/>
          <w:sz w:val="28"/>
          <w:szCs w:val="28"/>
        </w:rPr>
        <w:t xml:space="preserve"> </w:t>
      </w:r>
      <w:r>
        <w:rPr>
          <w:color w:val="000000"/>
          <w:sz w:val="28"/>
          <w:szCs w:val="28"/>
        </w:rPr>
        <w:t xml:space="preserve">студентами </w:t>
      </w:r>
      <w:r w:rsidR="003D72B9">
        <w:rPr>
          <w:color w:val="000000"/>
          <w:sz w:val="28"/>
          <w:szCs w:val="28"/>
        </w:rPr>
        <w:t>бакалавриата</w:t>
      </w:r>
      <w:r w:rsidR="00BD0373">
        <w:rPr>
          <w:color w:val="000000"/>
          <w:sz w:val="28"/>
          <w:szCs w:val="28"/>
        </w:rPr>
        <w:t xml:space="preserve"> </w:t>
      </w:r>
      <w:r>
        <w:rPr>
          <w:color w:val="000000"/>
          <w:sz w:val="28"/>
          <w:szCs w:val="28"/>
        </w:rPr>
        <w:t xml:space="preserve">направления подготовки </w:t>
      </w:r>
      <w:r w:rsidR="00A559A6">
        <w:rPr>
          <w:color w:val="000000"/>
          <w:sz w:val="28"/>
          <w:szCs w:val="28"/>
        </w:rPr>
        <w:t>П</w:t>
      </w:r>
      <w:r w:rsidR="00BD0373">
        <w:rPr>
          <w:color w:val="000000"/>
          <w:sz w:val="28"/>
          <w:szCs w:val="28"/>
        </w:rPr>
        <w:t>сихолого-педагогическое о</w:t>
      </w:r>
      <w:r w:rsidR="00A559A6">
        <w:rPr>
          <w:color w:val="000000"/>
          <w:sz w:val="28"/>
          <w:szCs w:val="28"/>
        </w:rPr>
        <w:t>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BD0373">
        <w:rPr>
          <w:color w:val="000000"/>
          <w:sz w:val="28"/>
          <w:szCs w:val="28"/>
        </w:rPr>
        <w:t>В</w:t>
      </w:r>
      <w:r w:rsidRPr="001C304B">
        <w:rPr>
          <w:color w:val="000000"/>
          <w:sz w:val="28"/>
          <w:szCs w:val="28"/>
        </w:rPr>
        <w:t xml:space="preserve">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BD0373">
        <w:rPr>
          <w:color w:val="000000"/>
          <w:sz w:val="28"/>
          <w:szCs w:val="28"/>
        </w:rPr>
        <w:t>психолого-</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w:t>
      </w:r>
      <w:r w:rsidR="00BD0373">
        <w:rPr>
          <w:color w:val="000000"/>
          <w:sz w:val="28"/>
          <w:szCs w:val="28"/>
        </w:rPr>
        <w:t xml:space="preserve">и управленческой </w:t>
      </w:r>
      <w:r w:rsidR="00A559A6">
        <w:rPr>
          <w:color w:val="000000"/>
          <w:sz w:val="28"/>
          <w:szCs w:val="28"/>
        </w:rPr>
        <w:t>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w:t>
      </w:r>
      <w:r w:rsidR="00BD0373">
        <w:rPr>
          <w:color w:val="000000"/>
          <w:sz w:val="28"/>
          <w:szCs w:val="28"/>
        </w:rPr>
        <w:t>го проектирования</w:t>
      </w:r>
      <w:r w:rsidR="00BD0373" w:rsidRPr="00BD0373">
        <w:t xml:space="preserve"> </w:t>
      </w:r>
      <w:r w:rsidR="00BD0373" w:rsidRPr="00BD0373">
        <w:rPr>
          <w:color w:val="000000"/>
          <w:sz w:val="28"/>
          <w:szCs w:val="28"/>
        </w:rPr>
        <w:t>диагности</w:t>
      </w:r>
      <w:r w:rsidR="00BD0373">
        <w:rPr>
          <w:color w:val="000000"/>
          <w:sz w:val="28"/>
          <w:szCs w:val="28"/>
        </w:rPr>
        <w:t>ки</w:t>
      </w:r>
      <w:r w:rsidR="00BD0373" w:rsidRPr="00BD0373">
        <w:rPr>
          <w:color w:val="000000"/>
          <w:sz w:val="28"/>
          <w:szCs w:val="28"/>
        </w:rPr>
        <w:t xml:space="preserve"> и сопровожд</w:t>
      </w:r>
      <w:r w:rsidR="00BD0373">
        <w:rPr>
          <w:color w:val="000000"/>
          <w:sz w:val="28"/>
          <w:szCs w:val="28"/>
        </w:rPr>
        <w:t>ения</w:t>
      </w:r>
      <w:r w:rsidR="00BD0373" w:rsidRPr="00BD0373">
        <w:rPr>
          <w:color w:val="000000"/>
          <w:sz w:val="28"/>
          <w:szCs w:val="28"/>
        </w:rPr>
        <w:t xml:space="preserve"> образовательн</w:t>
      </w:r>
      <w:r w:rsidR="00BD0373">
        <w:rPr>
          <w:color w:val="000000"/>
          <w:sz w:val="28"/>
          <w:szCs w:val="28"/>
        </w:rPr>
        <w:t>ого</w:t>
      </w:r>
      <w:r w:rsidR="00BD0373" w:rsidRPr="00BD0373">
        <w:rPr>
          <w:color w:val="000000"/>
          <w:sz w:val="28"/>
          <w:szCs w:val="28"/>
        </w:rPr>
        <w:t xml:space="preserve"> процесс</w:t>
      </w:r>
      <w:r w:rsidR="00BD0373">
        <w:rPr>
          <w:color w:val="000000"/>
          <w:sz w:val="28"/>
          <w:szCs w:val="28"/>
        </w:rPr>
        <w:t>а</w:t>
      </w:r>
      <w:r w:rsidR="00BD0373" w:rsidRPr="00BD0373">
        <w:rPr>
          <w:color w:val="000000"/>
          <w:sz w:val="28"/>
          <w:szCs w:val="28"/>
        </w:rPr>
        <w:t xml:space="preserve"> в дошкольной образовательной организации</w:t>
      </w:r>
      <w:r w:rsidRPr="001C304B">
        <w:rPr>
          <w:color w:val="000000"/>
          <w:sz w:val="28"/>
          <w:szCs w:val="28"/>
        </w:rPr>
        <w:t xml:space="preserve">, что, безусловно, важно в подготовке будущего </w:t>
      </w:r>
      <w:r w:rsidR="00BD0373">
        <w:rPr>
          <w:color w:val="000000"/>
          <w:sz w:val="28"/>
          <w:szCs w:val="28"/>
        </w:rPr>
        <w:t>руководителя</w:t>
      </w:r>
      <w:r w:rsidRPr="001C304B">
        <w:rPr>
          <w:color w:val="000000"/>
          <w:sz w:val="28"/>
          <w:szCs w:val="28"/>
        </w:rPr>
        <w:t xml:space="preserve"> к </w:t>
      </w:r>
      <w:r w:rsidR="00BD0373">
        <w:rPr>
          <w:color w:val="000000"/>
          <w:sz w:val="28"/>
          <w:szCs w:val="28"/>
        </w:rPr>
        <w:t>профессиональной</w:t>
      </w:r>
      <w:r w:rsidRPr="001C304B">
        <w:rPr>
          <w:color w:val="000000"/>
          <w:sz w:val="28"/>
          <w:szCs w:val="28"/>
        </w:rPr>
        <w:t xml:space="preserve"> деятельности.</w:t>
      </w:r>
    </w:p>
    <w:p w:rsidR="00D2445F" w:rsidRPr="001C304B" w:rsidRDefault="00856A5C" w:rsidP="00116365">
      <w:pPr>
        <w:shd w:val="clear" w:color="auto" w:fill="FFFFFF"/>
        <w:ind w:firstLine="720"/>
        <w:jc w:val="both"/>
        <w:rPr>
          <w:sz w:val="28"/>
          <w:szCs w:val="28"/>
        </w:rPr>
      </w:pPr>
      <w:r>
        <w:rPr>
          <w:color w:val="000000"/>
          <w:sz w:val="28"/>
          <w:szCs w:val="28"/>
        </w:rPr>
        <w:t xml:space="preserve">В процессе </w:t>
      </w:r>
      <w:r w:rsidR="00BD0373">
        <w:rPr>
          <w:color w:val="000000"/>
          <w:sz w:val="28"/>
          <w:szCs w:val="28"/>
        </w:rPr>
        <w:t>выполнения</w:t>
      </w:r>
      <w:r>
        <w:rPr>
          <w:color w:val="000000"/>
          <w:sz w:val="28"/>
          <w:szCs w:val="28"/>
        </w:rPr>
        <w:t xml:space="preserve"> курсовой работы </w:t>
      </w:r>
      <w:r w:rsidR="00BD0373">
        <w:rPr>
          <w:color w:val="000000"/>
          <w:sz w:val="28"/>
          <w:szCs w:val="28"/>
        </w:rPr>
        <w:t>важно избежать</w:t>
      </w:r>
      <w:r w:rsidR="00D2445F" w:rsidRPr="001C304B">
        <w:rPr>
          <w:color w:val="000000"/>
          <w:sz w:val="28"/>
          <w:szCs w:val="28"/>
        </w:rPr>
        <w:t xml:space="preserve"> ошиб</w:t>
      </w:r>
      <w:r w:rsidR="00BD0373">
        <w:rPr>
          <w:color w:val="000000"/>
          <w:sz w:val="28"/>
          <w:szCs w:val="28"/>
        </w:rPr>
        <w:t>о</w:t>
      </w:r>
      <w:r w:rsidR="00D2445F" w:rsidRPr="001C304B">
        <w:rPr>
          <w:color w:val="000000"/>
          <w:sz w:val="28"/>
          <w:szCs w:val="28"/>
        </w:rPr>
        <w:t>к</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BD0373">
        <w:rPr>
          <w:sz w:val="28"/>
          <w:szCs w:val="28"/>
        </w:rPr>
        <w:t xml:space="preserve">дисциплине </w:t>
      </w:r>
      <w:r w:rsidR="00EB304F">
        <w:rPr>
          <w:sz w:val="28"/>
          <w:szCs w:val="28"/>
        </w:rPr>
        <w:t>«</w:t>
      </w:r>
      <w:r w:rsidR="007A0680" w:rsidRPr="007A0680">
        <w:rPr>
          <w:sz w:val="28"/>
          <w:szCs w:val="28"/>
        </w:rPr>
        <w:t>Организация учебно-исследовательской работы (профильное исследование - курсовая работа)</w:t>
      </w:r>
      <w:r w:rsidR="00EB304F">
        <w:rPr>
          <w:sz w:val="28"/>
          <w:szCs w:val="28"/>
        </w:rPr>
        <w:t>»</w:t>
      </w:r>
      <w:r w:rsidR="0093652E" w:rsidRPr="00BD32EB">
        <w:rPr>
          <w:sz w:val="28"/>
          <w:szCs w:val="28"/>
        </w:rPr>
        <w:t xml:space="preserve"> </w:t>
      </w:r>
      <w:r w:rsidRPr="00BD32EB">
        <w:rPr>
          <w:sz w:val="28"/>
          <w:szCs w:val="28"/>
        </w:rPr>
        <w:t>предусматрив</w:t>
      </w:r>
      <w:r w:rsidR="00BD0373">
        <w:rPr>
          <w:sz w:val="28"/>
          <w:szCs w:val="28"/>
        </w:rPr>
        <w:t>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EB304F">
        <w:rPr>
          <w:sz w:val="28"/>
          <w:szCs w:val="28"/>
        </w:rPr>
        <w:t>«</w:t>
      </w:r>
      <w:r w:rsidR="007A0680" w:rsidRPr="007A0680">
        <w:rPr>
          <w:sz w:val="28"/>
          <w:szCs w:val="28"/>
        </w:rPr>
        <w:t>Организация учебно-исследовательской работы (профильное исследование - курсовая работа)</w:t>
      </w:r>
      <w:r w:rsidR="00EB304F">
        <w:rPr>
          <w:sz w:val="28"/>
          <w:szCs w:val="28"/>
        </w:rPr>
        <w:t>»</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w:t>
      </w:r>
      <w:r w:rsidR="00BD0373">
        <w:rPr>
          <w:color w:val="000000"/>
          <w:sz w:val="28"/>
          <w:szCs w:val="28"/>
        </w:rPr>
        <w:t>,</w:t>
      </w:r>
      <w:r w:rsidRPr="00BD32EB">
        <w:rPr>
          <w:color w:val="000000"/>
          <w:sz w:val="28"/>
          <w:szCs w:val="28"/>
        </w:rPr>
        <w:t xml:space="preserve"> с помощью руководителя работы. Студент обязан уметь пользоваться каталогами, фондами библиотеки </w:t>
      </w:r>
      <w:r w:rsidR="00BD0373">
        <w:rPr>
          <w:color w:val="000000"/>
          <w:sz w:val="28"/>
          <w:szCs w:val="28"/>
        </w:rPr>
        <w:t>академии</w:t>
      </w:r>
      <w:r w:rsidRPr="00BD32EB">
        <w:rPr>
          <w:color w:val="000000"/>
          <w:sz w:val="28"/>
          <w:szCs w:val="28"/>
        </w:rPr>
        <w:t xml:space="preserve">, электронной библиотечной системой академии, осуществлять поиск нужной печатной и электронной информации. </w:t>
      </w:r>
    </w:p>
    <w:p w:rsidR="00F51905"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w:t>
      </w:r>
      <w:r w:rsidR="00F51905" w:rsidRPr="00BD32EB">
        <w:rPr>
          <w:sz w:val="28"/>
          <w:szCs w:val="28"/>
        </w:rPr>
        <w:t>ru</w:t>
      </w:r>
      <w:r w:rsidRPr="00BD32EB">
        <w:rPr>
          <w:sz w:val="28"/>
          <w:szCs w:val="28"/>
        </w:rPr>
        <w:t>, biblio-online.ru</w:t>
      </w:r>
      <w:r w:rsidR="00D95885" w:rsidRPr="00BD32EB">
        <w:rPr>
          <w:sz w:val="28"/>
          <w:szCs w:val="28"/>
        </w:rPr>
        <w:t>, pedlib.ru, 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lastRenderedPageBreak/>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00EB304F">
        <w:rPr>
          <w:rStyle w:val="FontStyle11"/>
        </w:rPr>
        <w:t>«</w:t>
      </w:r>
      <w:r w:rsidR="00251AEE">
        <w:rPr>
          <w:rStyle w:val="FontStyle11"/>
        </w:rPr>
        <w:t>Дошкольное образование</w:t>
      </w:r>
      <w:r w:rsidR="00EB304F">
        <w:rPr>
          <w:rStyle w:val="FontStyle11"/>
        </w:rPr>
        <w:t>»</w:t>
      </w:r>
      <w:r w:rsidRPr="00BD32EB">
        <w:rPr>
          <w:rStyle w:val="FontStyle11"/>
        </w:rPr>
        <w:t xml:space="preserve">, </w:t>
      </w:r>
      <w:r w:rsidR="00EB304F">
        <w:rPr>
          <w:rStyle w:val="FontStyle11"/>
        </w:rPr>
        <w:t>«</w:t>
      </w:r>
      <w:r w:rsidR="00251AEE">
        <w:rPr>
          <w:rStyle w:val="FontStyle11"/>
        </w:rPr>
        <w:t>Современное дошкольное образование</w:t>
      </w:r>
      <w:r w:rsidR="00EB304F">
        <w:rPr>
          <w:rStyle w:val="FontStyle11"/>
        </w:rPr>
        <w:t>»</w:t>
      </w:r>
      <w:r w:rsidR="00855ED7" w:rsidRPr="00BD32EB">
        <w:rPr>
          <w:rStyle w:val="FontStyle11"/>
        </w:rPr>
        <w:t>,</w:t>
      </w:r>
      <w:r w:rsidRPr="00BD32EB">
        <w:rPr>
          <w:rStyle w:val="FontStyle11"/>
        </w:rPr>
        <w:t xml:space="preserve"> </w:t>
      </w:r>
      <w:r w:rsidR="00EB304F">
        <w:rPr>
          <w:rStyle w:val="FontStyle11"/>
        </w:rPr>
        <w:t>«</w:t>
      </w:r>
      <w:r w:rsidR="00251AEE">
        <w:rPr>
          <w:rStyle w:val="FontStyle11"/>
        </w:rPr>
        <w:t>Обруч</w:t>
      </w:r>
      <w:r w:rsidR="00EB304F">
        <w:rPr>
          <w:rStyle w:val="FontStyle11"/>
        </w:rPr>
        <w:t>»</w:t>
      </w:r>
      <w:r w:rsidRPr="00BD32EB">
        <w:rPr>
          <w:rStyle w:val="FontStyle11"/>
        </w:rPr>
        <w:t xml:space="preserve">, </w:t>
      </w:r>
      <w:r w:rsidR="00EB304F">
        <w:rPr>
          <w:rStyle w:val="FontStyle11"/>
        </w:rPr>
        <w:t>«</w:t>
      </w:r>
      <w:r w:rsidR="00251AEE">
        <w:rPr>
          <w:rStyle w:val="FontStyle11"/>
        </w:rPr>
        <w:t>Справочник старшего воспитателя дошкольного учреждения</w:t>
      </w:r>
      <w:r w:rsidR="00EB304F">
        <w:rPr>
          <w:rStyle w:val="FontStyle11"/>
        </w:rPr>
        <w:t>»</w:t>
      </w:r>
      <w:r w:rsidRPr="00BD32EB">
        <w:rPr>
          <w:rStyle w:val="FontStyle11"/>
        </w:rPr>
        <w:t xml:space="preserve">, </w:t>
      </w:r>
      <w:r w:rsidR="00251AEE">
        <w:rPr>
          <w:rStyle w:val="FontStyle11"/>
        </w:rPr>
        <w:t xml:space="preserve">«Детский сад от А до Я», </w:t>
      </w:r>
      <w:r w:rsidR="00EB304F">
        <w:rPr>
          <w:rStyle w:val="FontStyle11"/>
          <w:b/>
        </w:rPr>
        <w:t>«</w:t>
      </w:r>
      <w:r w:rsidR="00B21039">
        <w:rPr>
          <w:rStyle w:val="afc"/>
          <w:b w:val="0"/>
          <w:color w:val="000000"/>
          <w:sz w:val="28"/>
          <w:szCs w:val="28"/>
          <w:shd w:val="clear" w:color="auto" w:fill="FFFFFF"/>
        </w:rPr>
        <w:t>Управление дошкольным образовательным учреждением</w:t>
      </w:r>
      <w:r w:rsidR="00EB304F">
        <w:rPr>
          <w:rStyle w:val="FontStyle11"/>
          <w:b/>
        </w:rPr>
        <w:t>»</w:t>
      </w:r>
      <w:r w:rsidRPr="00BD32EB">
        <w:rPr>
          <w:rStyle w:val="FontStyle11"/>
          <w:b/>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xml:space="preserve">- диссертации и авторефераты диссертаций исследований проблем в области </w:t>
      </w:r>
      <w:r w:rsidR="00251AEE">
        <w:rPr>
          <w:rStyle w:val="FontStyle11"/>
        </w:rPr>
        <w:t>проектирования в</w:t>
      </w:r>
      <w:r w:rsidR="00787E80">
        <w:rPr>
          <w:rStyle w:val="FontStyle11"/>
        </w:rPr>
        <w:t xml:space="preserve"> дошкольн</w:t>
      </w:r>
      <w:r w:rsidR="00251AEE">
        <w:rPr>
          <w:rStyle w:val="FontStyle11"/>
        </w:rPr>
        <w:t>ом</w:t>
      </w:r>
      <w:r w:rsidRPr="00BD32EB">
        <w:rPr>
          <w:rStyle w:val="FontStyle11"/>
        </w:rPr>
        <w:t xml:space="preserve"> образовани</w:t>
      </w:r>
      <w:r w:rsidR="00251AEE">
        <w:rPr>
          <w:rStyle w:val="FontStyle11"/>
        </w:rPr>
        <w:t>и</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w:t>
      </w:r>
      <w:r w:rsidR="00B21039">
        <w:rPr>
          <w:color w:val="000000"/>
          <w:sz w:val="28"/>
          <w:szCs w:val="28"/>
        </w:rPr>
        <w:t>носит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w:t>
      </w:r>
      <w:r w:rsidR="00EB304F">
        <w:rPr>
          <w:color w:val="000000"/>
          <w:sz w:val="28"/>
          <w:szCs w:val="28"/>
        </w:rPr>
        <w:t>«</w:t>
      </w:r>
      <w:r w:rsidR="00554821" w:rsidRPr="00BD32EB">
        <w:rPr>
          <w:color w:val="000000"/>
          <w:sz w:val="28"/>
          <w:szCs w:val="28"/>
        </w:rPr>
        <w:t>Все это обусловило выбор темы курсовой работы ...</w:t>
      </w:r>
      <w:r w:rsidR="00EB304F">
        <w:rPr>
          <w:color w:val="000000"/>
          <w:sz w:val="28"/>
          <w:szCs w:val="28"/>
        </w:rPr>
        <w:t>»</w:t>
      </w:r>
      <w:r w:rsidR="00554821" w:rsidRPr="00BD32EB">
        <w:rPr>
          <w:color w:val="000000"/>
          <w:sz w:val="28"/>
          <w:szCs w:val="28"/>
        </w:rPr>
        <w:t xml:space="preserve"> или </w:t>
      </w:r>
      <w:r w:rsidR="00EB304F">
        <w:rPr>
          <w:color w:val="000000"/>
          <w:sz w:val="28"/>
          <w:szCs w:val="28"/>
        </w:rPr>
        <w:t>«</w:t>
      </w:r>
      <w:r w:rsidR="00554821" w:rsidRPr="00BD32EB">
        <w:rPr>
          <w:color w:val="000000"/>
          <w:sz w:val="28"/>
          <w:szCs w:val="28"/>
        </w:rPr>
        <w:t xml:space="preserve">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w:t>
      </w:r>
      <w:r w:rsidR="00EB304F">
        <w:rPr>
          <w:color w:val="000000"/>
          <w:sz w:val="28"/>
          <w:szCs w:val="28"/>
        </w:rPr>
        <w:t>»</w:t>
      </w:r>
      <w:r w:rsidR="00554821" w:rsidRPr="00BD32EB">
        <w:rPr>
          <w:color w:val="000000"/>
          <w:sz w:val="28"/>
          <w:szCs w:val="28"/>
        </w:rPr>
        <w:t xml:space="preserve"> и пр.</w:t>
      </w:r>
    </w:p>
    <w:p w:rsidR="00554821" w:rsidRPr="00B21039"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21039">
        <w:rPr>
          <w:color w:val="000000"/>
          <w:sz w:val="28"/>
          <w:szCs w:val="28"/>
        </w:rPr>
        <w:t xml:space="preserve">Главная часть введения </w:t>
      </w:r>
      <w:r w:rsidR="00B21039" w:rsidRPr="00B21039">
        <w:rPr>
          <w:color w:val="000000"/>
          <w:sz w:val="28"/>
          <w:szCs w:val="28"/>
        </w:rPr>
        <w:t>–</w:t>
      </w:r>
      <w:r w:rsidRPr="00B21039">
        <w:rPr>
          <w:color w:val="000000"/>
          <w:sz w:val="28"/>
          <w:szCs w:val="28"/>
        </w:rPr>
        <w:t xml:space="preserve"> формулировка цели и задач, поставленных </w:t>
      </w:r>
      <w:r w:rsidRPr="00B21039">
        <w:rPr>
          <w:color w:val="000000"/>
          <w:sz w:val="28"/>
          <w:szCs w:val="28"/>
        </w:rPr>
        <w:lastRenderedPageBreak/>
        <w:t>при написании работы, объект</w:t>
      </w:r>
      <w:r w:rsidR="004A6FF7" w:rsidRPr="00B21039">
        <w:rPr>
          <w:color w:val="000000"/>
          <w:sz w:val="28"/>
          <w:szCs w:val="28"/>
        </w:rPr>
        <w:t>а</w:t>
      </w:r>
      <w:r w:rsidRPr="00B21039">
        <w:rPr>
          <w:color w:val="000000"/>
          <w:sz w:val="28"/>
          <w:szCs w:val="28"/>
        </w:rPr>
        <w:t xml:space="preserve"> и предмет</w:t>
      </w:r>
      <w:r w:rsidR="004A6FF7" w:rsidRPr="00B21039">
        <w:rPr>
          <w:color w:val="000000"/>
          <w:sz w:val="28"/>
          <w:szCs w:val="28"/>
        </w:rPr>
        <w:t>а</w:t>
      </w:r>
      <w:r w:rsidRPr="00B21039">
        <w:rPr>
          <w:color w:val="000000"/>
          <w:sz w:val="28"/>
          <w:szCs w:val="28"/>
        </w:rPr>
        <w:t xml:space="preserve"> исследования. Их нетрудно сформулировать</w:t>
      </w:r>
      <w:r w:rsidR="004A6FF7" w:rsidRPr="00B21039">
        <w:rPr>
          <w:color w:val="000000"/>
          <w:sz w:val="28"/>
          <w:szCs w:val="28"/>
        </w:rPr>
        <w:t>,</w:t>
      </w:r>
      <w:r w:rsidRPr="00B21039">
        <w:rPr>
          <w:color w:val="000000"/>
          <w:sz w:val="28"/>
          <w:szCs w:val="28"/>
        </w:rPr>
        <w:t xml:space="preserve"> исходя из </w:t>
      </w:r>
      <w:r w:rsidR="00DD6FB8" w:rsidRPr="00B21039">
        <w:rPr>
          <w:color w:val="000000"/>
          <w:sz w:val="28"/>
          <w:szCs w:val="28"/>
        </w:rPr>
        <w:t>содержания работы</w:t>
      </w:r>
      <w:r w:rsidRPr="00B21039">
        <w:rPr>
          <w:color w:val="000000"/>
          <w:sz w:val="28"/>
          <w:szCs w:val="28"/>
        </w:rPr>
        <w:t xml:space="preserve">: </w:t>
      </w:r>
      <w:r w:rsidR="00EB304F">
        <w:rPr>
          <w:color w:val="000000"/>
          <w:sz w:val="28"/>
          <w:szCs w:val="28"/>
        </w:rPr>
        <w:t>«</w:t>
      </w:r>
      <w:r w:rsidRPr="00B21039">
        <w:rPr>
          <w:color w:val="000000"/>
          <w:sz w:val="28"/>
          <w:szCs w:val="28"/>
        </w:rPr>
        <w:t xml:space="preserve">при написании курсовой работы были поставлены следующие задачи: (или 1, 2, 3 </w:t>
      </w:r>
      <w:r w:rsidR="00116365" w:rsidRPr="00B21039">
        <w:rPr>
          <w:color w:val="000000"/>
          <w:sz w:val="28"/>
          <w:szCs w:val="28"/>
        </w:rPr>
        <w:t xml:space="preserve">или </w:t>
      </w:r>
      <w:r w:rsidRPr="00B21039">
        <w:rPr>
          <w:color w:val="000000"/>
          <w:sz w:val="28"/>
          <w:szCs w:val="28"/>
        </w:rPr>
        <w:t>-2)</w:t>
      </w:r>
      <w:r w:rsidR="00EB304F">
        <w:rPr>
          <w:color w:val="000000"/>
          <w:sz w:val="28"/>
          <w:szCs w:val="28"/>
        </w:rPr>
        <w:t>»</w:t>
      </w:r>
      <w:r w:rsidRPr="00B21039">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BD32EB">
      <w:pPr>
        <w:ind w:firstLine="709"/>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lastRenderedPageBreak/>
        <w:t xml:space="preserve">Описание электронного источника должно содержать также ссылку на сайт и дату Вашего обращения к нему. </w:t>
      </w:r>
    </w:p>
    <w:p w:rsidR="00554821" w:rsidRDefault="00554821" w:rsidP="00BD32EB">
      <w:pPr>
        <w:ind w:firstLine="709"/>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B21039" w:rsidRPr="00B21039" w:rsidRDefault="00B21039" w:rsidP="00B21039">
      <w:pPr>
        <w:ind w:firstLine="709"/>
        <w:jc w:val="both"/>
        <w:rPr>
          <w:sz w:val="28"/>
          <w:szCs w:val="28"/>
        </w:rPr>
      </w:pPr>
      <w:r w:rsidRPr="00B21039">
        <w:rPr>
          <w:sz w:val="28"/>
          <w:szCs w:val="28"/>
        </w:rPr>
        <w:t>Следует обратить внимание, что в работе студента магистратуры не может быть учебников и учебных пособий, предназанченных для студентов бакалавриата.</w:t>
      </w:r>
    </w:p>
    <w:p w:rsidR="00B21039" w:rsidRPr="00BD32EB" w:rsidRDefault="00B21039" w:rsidP="00B21039">
      <w:pPr>
        <w:ind w:firstLine="709"/>
        <w:jc w:val="both"/>
        <w:rPr>
          <w:sz w:val="28"/>
          <w:szCs w:val="28"/>
        </w:rPr>
      </w:pPr>
      <w:r w:rsidRPr="00B21039">
        <w:rPr>
          <w:sz w:val="28"/>
          <w:szCs w:val="28"/>
        </w:rPr>
        <w:t>В списке литературы преимущественно должны быть публикации последних пяти лет издания; количество наименований – не менее 20.</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EB304F">
        <w:rPr>
          <w:color w:val="000000"/>
          <w:sz w:val="28"/>
          <w:szCs w:val="28"/>
        </w:rPr>
        <w:t>«</w:t>
      </w:r>
      <w:r w:rsidRPr="00BD32EB">
        <w:rPr>
          <w:color w:val="000000"/>
          <w:sz w:val="28"/>
          <w:szCs w:val="28"/>
        </w:rPr>
        <w:t>я думаю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к сожалению</w:t>
      </w:r>
      <w:r w:rsidR="00EB304F">
        <w:rPr>
          <w:color w:val="000000"/>
          <w:sz w:val="28"/>
          <w:szCs w:val="28"/>
        </w:rPr>
        <w:t>»</w:t>
      </w:r>
      <w:r w:rsidRPr="00BD32EB">
        <w:rPr>
          <w:color w:val="000000"/>
          <w:sz w:val="28"/>
          <w:szCs w:val="28"/>
        </w:rPr>
        <w:t xml:space="preserve"> и т.д.); повествование от третьего лица (вместо </w:t>
      </w:r>
      <w:r w:rsidR="00EB304F">
        <w:rPr>
          <w:color w:val="000000"/>
          <w:sz w:val="28"/>
          <w:szCs w:val="28"/>
        </w:rPr>
        <w:t>«</w:t>
      </w:r>
      <w:r w:rsidRPr="00BD32EB">
        <w:rPr>
          <w:color w:val="000000"/>
          <w:sz w:val="28"/>
          <w:szCs w:val="28"/>
        </w:rPr>
        <w:t>я считаю...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представляется целесообразным ...</w:t>
      </w:r>
      <w:r w:rsidR="00EB304F">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5F7A9C">
      <w:pPr>
        <w:shd w:val="clear" w:color="auto" w:fill="FFFFFF"/>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 xml:space="preserve">выносятся в приложения, без анализа, </w:t>
      </w:r>
      <w:r w:rsidRPr="00BD32EB">
        <w:rPr>
          <w:color w:val="000000"/>
          <w:sz w:val="28"/>
          <w:szCs w:val="28"/>
        </w:rPr>
        <w:lastRenderedPageBreak/>
        <w:t>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B755E7" w:rsidRDefault="00BD32EB" w:rsidP="00116365">
      <w:pPr>
        <w:pStyle w:val="af5"/>
        <w:ind w:left="0"/>
        <w:jc w:val="center"/>
        <w:rPr>
          <w:b/>
          <w:sz w:val="28"/>
          <w:szCs w:val="28"/>
        </w:rPr>
      </w:pPr>
      <w:r w:rsidRPr="00B755E7">
        <w:rPr>
          <w:b/>
          <w:sz w:val="28"/>
          <w:szCs w:val="28"/>
        </w:rPr>
        <w:t>2.</w:t>
      </w:r>
      <w:r w:rsidR="004C0B05" w:rsidRPr="00B755E7">
        <w:rPr>
          <w:b/>
          <w:sz w:val="28"/>
          <w:szCs w:val="28"/>
        </w:rPr>
        <w:t>1. Общие требования</w:t>
      </w:r>
    </w:p>
    <w:p w:rsidR="00DD6FB8" w:rsidRDefault="00DD6FB8" w:rsidP="00116365">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116365">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ED3D20">
        <w:rPr>
          <w:bCs/>
          <w:sz w:val="28"/>
          <w:szCs w:val="28"/>
          <w:lang w:val="ru-RU"/>
        </w:rPr>
        <w:t>Б</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ED3D20">
        <w:rPr>
          <w:sz w:val="28"/>
          <w:szCs w:val="28"/>
          <w:lang w:val="ru-RU"/>
        </w:rPr>
        <w:t>В</w:t>
      </w:r>
      <w:r w:rsidR="00051CEE">
        <w:rPr>
          <w:sz w:val="28"/>
          <w:szCs w:val="28"/>
        </w:rPr>
        <w:t>)</w:t>
      </w:r>
    </w:p>
    <w:p w:rsidR="00DD6FB8" w:rsidRPr="00257431" w:rsidRDefault="00ED3D20" w:rsidP="00116365">
      <w:pPr>
        <w:pStyle w:val="af5"/>
        <w:numPr>
          <w:ilvl w:val="0"/>
          <w:numId w:val="19"/>
        </w:numPr>
        <w:ind w:left="709" w:hanging="709"/>
        <w:jc w:val="both"/>
        <w:rPr>
          <w:sz w:val="28"/>
          <w:szCs w:val="28"/>
        </w:rPr>
      </w:pPr>
      <w:r>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 xml:space="preserve">Список </w:t>
      </w:r>
      <w:r w:rsidR="00ED3D20">
        <w:rPr>
          <w:sz w:val="28"/>
          <w:szCs w:val="28"/>
          <w:lang w:val="ru-RU"/>
        </w:rPr>
        <w:t xml:space="preserve">литературы </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116365">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251AEE" w:rsidRDefault="005E21BB" w:rsidP="00116365">
      <w:pPr>
        <w:pStyle w:val="af5"/>
        <w:ind w:left="0" w:firstLine="709"/>
        <w:jc w:val="both"/>
        <w:rPr>
          <w:sz w:val="28"/>
          <w:szCs w:val="28"/>
          <w:lang w:val="ru-RU"/>
        </w:rPr>
      </w:pPr>
      <w:r>
        <w:rPr>
          <w:sz w:val="28"/>
          <w:szCs w:val="28"/>
        </w:rPr>
        <w:t xml:space="preserve">Оригинальность текста должна быть </w:t>
      </w:r>
      <w:r w:rsidRPr="005E21BB">
        <w:rPr>
          <w:b/>
          <w:i/>
          <w:sz w:val="28"/>
          <w:szCs w:val="28"/>
        </w:rPr>
        <w:t xml:space="preserve">не менее </w:t>
      </w:r>
      <w:r w:rsidR="00251AEE">
        <w:rPr>
          <w:b/>
          <w:i/>
          <w:sz w:val="28"/>
          <w:szCs w:val="28"/>
          <w:lang w:val="ru-RU"/>
        </w:rPr>
        <w:t>5</w:t>
      </w:r>
      <w:r w:rsidRPr="005E21BB">
        <w:rPr>
          <w:b/>
          <w:i/>
          <w:sz w:val="28"/>
          <w:szCs w:val="28"/>
        </w:rPr>
        <w:t>0%.</w:t>
      </w:r>
      <w:r>
        <w:rPr>
          <w:sz w:val="28"/>
          <w:szCs w:val="28"/>
        </w:rPr>
        <w:t xml:space="preserve">  Проверить текст можно используя сайт </w:t>
      </w:r>
      <w:hyperlink r:id="rId7" w:history="1">
        <w:r w:rsidR="00342F49">
          <w:rPr>
            <w:rStyle w:val="ab"/>
            <w:sz w:val="28"/>
            <w:szCs w:val="28"/>
          </w:rPr>
          <w:t>https://www.antiplagiat.ru/,,</w:t>
        </w:r>
      </w:hyperlink>
      <w:r w:rsidR="00251AEE">
        <w:rPr>
          <w:sz w:val="28"/>
          <w:szCs w:val="28"/>
          <w:lang w:val="ru-RU"/>
        </w:rPr>
        <w:t>, который является общедоступным. Необходимо учитывать, что при проверке уровня оригинальности на лицензированном сайте в академии уровень оригинальности будет существенно ниже.</w:t>
      </w:r>
    </w:p>
    <w:p w:rsidR="00DD6FB8" w:rsidRPr="00257431" w:rsidRDefault="00DD6FB8" w:rsidP="00116365">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А4.</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 xml:space="preserve">Выравнивание текста </w:t>
      </w:r>
      <w:r w:rsidR="00B21039">
        <w:rPr>
          <w:sz w:val="28"/>
          <w:szCs w:val="28"/>
        </w:rPr>
        <w:t>–</w:t>
      </w:r>
      <w:r w:rsidRPr="003E4FF1">
        <w:rPr>
          <w:sz w:val="28"/>
          <w:szCs w:val="28"/>
        </w:rPr>
        <w:t xml:space="preserve">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 xml:space="preserve">Расстановка переносов </w:t>
      </w:r>
      <w:r w:rsidR="00B21039">
        <w:rPr>
          <w:sz w:val="28"/>
          <w:szCs w:val="28"/>
        </w:rPr>
        <w:t>–</w:t>
      </w:r>
      <w:r w:rsidRPr="003E4FF1">
        <w:rPr>
          <w:sz w:val="28"/>
          <w:szCs w:val="28"/>
        </w:rPr>
        <w:t xml:space="preserve">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w:t>
      </w:r>
      <w:r w:rsidRPr="003E4FF1">
        <w:rPr>
          <w:sz w:val="28"/>
          <w:szCs w:val="28"/>
        </w:rPr>
        <w:lastRenderedPageBreak/>
        <w:t xml:space="preserve">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55E7"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математический знак минус (-) перед отрицательными значениями величин (следует писать слово </w:t>
      </w:r>
      <w:r w:rsidR="00EB304F">
        <w:rPr>
          <w:sz w:val="28"/>
          <w:szCs w:val="28"/>
        </w:rPr>
        <w:t>«</w:t>
      </w:r>
      <w:r w:rsidRPr="003E4FF1">
        <w:rPr>
          <w:sz w:val="28"/>
          <w:szCs w:val="28"/>
        </w:rPr>
        <w:t>минус</w:t>
      </w:r>
      <w:r w:rsidR="00EB304F">
        <w:rPr>
          <w:sz w:val="28"/>
          <w:szCs w:val="28"/>
        </w:rPr>
        <w:t>»</w:t>
      </w:r>
      <w:r w:rsidRPr="003E4FF1">
        <w:rPr>
          <w:sz w:val="28"/>
          <w:szCs w:val="28"/>
        </w:rPr>
        <w:t>);</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342F49">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342F49">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Default="00BD32EB" w:rsidP="00B755E7">
      <w:pPr>
        <w:jc w:val="center"/>
        <w:rPr>
          <w:b/>
          <w:sz w:val="28"/>
          <w:szCs w:val="28"/>
        </w:rPr>
      </w:pPr>
      <w:r w:rsidRPr="00B755E7">
        <w:rPr>
          <w:b/>
          <w:sz w:val="28"/>
          <w:szCs w:val="28"/>
        </w:rPr>
        <w:t>2.2.</w:t>
      </w:r>
      <w:r w:rsidR="004C0B05" w:rsidRPr="00B755E7">
        <w:rPr>
          <w:b/>
          <w:sz w:val="28"/>
          <w:szCs w:val="28"/>
        </w:rPr>
        <w:t xml:space="preserve"> Правила оформления ссылок</w:t>
      </w:r>
    </w:p>
    <w:p w:rsidR="00B755E7" w:rsidRPr="00B755E7" w:rsidRDefault="00B755E7" w:rsidP="00B755E7">
      <w:pPr>
        <w:jc w:val="center"/>
        <w:rPr>
          <w:b/>
          <w:sz w:val="28"/>
          <w:szCs w:val="28"/>
        </w:rPr>
      </w:pPr>
    </w:p>
    <w:p w:rsidR="004C0B05" w:rsidRPr="003E4FF1" w:rsidRDefault="004C0B05" w:rsidP="00116365">
      <w:pPr>
        <w:ind w:firstLine="709"/>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3D72B9" w:rsidP="00116365">
      <w:pPr>
        <w:ind w:firstLine="709"/>
        <w:jc w:val="both"/>
        <w:rPr>
          <w:sz w:val="28"/>
          <w:szCs w:val="28"/>
        </w:rPr>
      </w:pPr>
      <w:r>
        <w:rPr>
          <w:sz w:val="28"/>
          <w:szCs w:val="28"/>
        </w:rPr>
        <w:t>«</w:t>
      </w:r>
      <w:r w:rsidR="004C0B05"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r>
        <w:rPr>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3D72B9" w:rsidP="00116365">
      <w:pPr>
        <w:ind w:firstLine="709"/>
        <w:jc w:val="both"/>
        <w:rPr>
          <w:sz w:val="28"/>
          <w:szCs w:val="28"/>
        </w:rPr>
      </w:pPr>
      <w:r>
        <w:rPr>
          <w:iCs/>
          <w:sz w:val="28"/>
          <w:szCs w:val="28"/>
        </w:rPr>
        <w:t>«</w:t>
      </w:r>
      <w:r w:rsidR="004C0B05"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Pr>
          <w:iCs/>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r w:rsidR="003D72B9">
        <w:rPr>
          <w:sz w:val="28"/>
          <w:szCs w:val="28"/>
        </w:rPr>
        <w:t>«</w:t>
      </w:r>
      <w:r w:rsidRPr="003E4FF1">
        <w:rPr>
          <w:sz w:val="28"/>
          <w:szCs w:val="28"/>
        </w:rPr>
        <w:t xml:space="preserve">Ф. Котлер подчеркивал, что современный маркетинг </w:t>
      </w:r>
      <w:r w:rsidR="00EB304F">
        <w:rPr>
          <w:sz w:val="28"/>
          <w:szCs w:val="28"/>
        </w:rPr>
        <w:t>«</w:t>
      </w:r>
      <w:r w:rsidRPr="003E4FF1">
        <w:rPr>
          <w:sz w:val="28"/>
          <w:szCs w:val="28"/>
        </w:rPr>
        <w:t>...все в большей степени ориентируется на удовлетворение потребностей индивидуального потребителя</w:t>
      </w:r>
      <w:r w:rsidR="00EB304F">
        <w:rPr>
          <w:sz w:val="28"/>
          <w:szCs w:val="28"/>
        </w:rPr>
        <w:t>»</w:t>
      </w:r>
      <w:r w:rsidRPr="003E4FF1">
        <w:rPr>
          <w:sz w:val="28"/>
          <w:szCs w:val="28"/>
        </w:rPr>
        <w:t xml:space="preserve"> [26, с. 84]</w:t>
      </w:r>
      <w:r w:rsidR="003D72B9">
        <w:rPr>
          <w:sz w:val="28"/>
          <w:szCs w:val="28"/>
        </w:rPr>
        <w:t>»</w:t>
      </w:r>
      <w:r w:rsidRPr="003E4FF1">
        <w:rPr>
          <w:sz w:val="28"/>
          <w:szCs w:val="28"/>
        </w:rPr>
        <w:t xml:space="preserve">.  </w:t>
      </w:r>
    </w:p>
    <w:p w:rsidR="004C0B05" w:rsidRPr="003E4FF1" w:rsidRDefault="004C0B05" w:rsidP="00116365">
      <w:pPr>
        <w:ind w:firstLine="709"/>
        <w:jc w:val="both"/>
        <w:rPr>
          <w:sz w:val="28"/>
          <w:szCs w:val="28"/>
        </w:rPr>
      </w:pPr>
    </w:p>
    <w:p w:rsidR="004C0B05" w:rsidRPr="00B939C7" w:rsidRDefault="004C0B05" w:rsidP="00B939C7">
      <w:pPr>
        <w:jc w:val="center"/>
        <w:rPr>
          <w:b/>
          <w:sz w:val="28"/>
          <w:szCs w:val="28"/>
        </w:rPr>
      </w:pPr>
      <w:r w:rsidRPr="00B939C7">
        <w:rPr>
          <w:b/>
          <w:sz w:val="28"/>
          <w:szCs w:val="28"/>
        </w:rPr>
        <w:t>2</w:t>
      </w:r>
      <w:r w:rsidR="00BD32EB" w:rsidRPr="00B939C7">
        <w:rPr>
          <w:b/>
          <w:sz w:val="28"/>
          <w:szCs w:val="28"/>
        </w:rPr>
        <w:t xml:space="preserve">.3. </w:t>
      </w:r>
      <w:r w:rsidRPr="00B939C7">
        <w:rPr>
          <w:b/>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w:t>
      </w:r>
      <w:r w:rsidR="00EB304F">
        <w:rPr>
          <w:sz w:val="28"/>
          <w:szCs w:val="28"/>
        </w:rPr>
        <w:t>«</w:t>
      </w:r>
      <w:r w:rsidRPr="003E4FF1">
        <w:rPr>
          <w:sz w:val="28"/>
          <w:szCs w:val="28"/>
        </w:rPr>
        <w:t>Рисунок</w:t>
      </w:r>
      <w:r w:rsidR="00EB304F">
        <w:rPr>
          <w:sz w:val="28"/>
          <w:szCs w:val="28"/>
        </w:rPr>
        <w:t>»</w:t>
      </w:r>
      <w:r w:rsidRPr="003E4FF1">
        <w:rPr>
          <w:sz w:val="28"/>
          <w:szCs w:val="28"/>
        </w:rPr>
        <w:t xml:space="preserve">, с указанием номера и заголовка, например:  </w:t>
      </w:r>
    </w:p>
    <w:p w:rsidR="004C0B05" w:rsidRDefault="004C0B05" w:rsidP="00116365">
      <w:pPr>
        <w:ind w:firstLine="709"/>
        <w:jc w:val="center"/>
        <w:rPr>
          <w:sz w:val="28"/>
          <w:szCs w:val="28"/>
        </w:rPr>
      </w:pPr>
    </w:p>
    <w:p w:rsidR="00F13E26" w:rsidRPr="003E4FF1" w:rsidRDefault="00342F49" w:rsidP="00116365">
      <w:pPr>
        <w:ind w:firstLine="709"/>
        <w:jc w:val="center"/>
        <w:rPr>
          <w:sz w:val="28"/>
          <w:szCs w:val="28"/>
        </w:rPr>
      </w:pPr>
      <w:r>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db93AAAAAUBAAAPAAAAZHJzL2Rvd25y&#10;ZXYueG1sTI/NTsMwEITvSLyDtUhcKurQ8NcQp0KI9lhEAImjGy9JwF5HttOGt2fhApeRRrOa+bZc&#10;Tc6KPYbYe1JwPs9AIDXe9NQqeHlen92AiEmT0dYTKvjCCKvq+KjUhfEHesJ9nVrBJRQLraBLaSik&#10;jE2HTse5H5A4e/fB6cQ2tNIEfeByZ+Uiy66k0z3xQqcHvO+w+axHp2DczvCtnS2X3cdjbdf16yaF&#10;h41SpyfT3S2IhFP6O4YffEaHipl2fiQThVXAj6Rf5ex6kbPdKbjI80uQVSn/01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">
            <v:imagedata r:id="rId9" o:title=""/>
            <o:lock v:ext="edit" aspectratio="f"/>
          </v:shape>
        </w:pict>
      </w:r>
    </w:p>
    <w:p w:rsidR="00B939C7" w:rsidRDefault="00B939C7" w:rsidP="00116365">
      <w:pPr>
        <w:widowControl w:val="0"/>
        <w:numPr>
          <w:ilvl w:val="0"/>
          <w:numId w:val="38"/>
        </w:numPr>
        <w:suppressAutoHyphens/>
        <w:autoSpaceDE w:val="0"/>
        <w:ind w:left="0" w:firstLine="720"/>
        <w:jc w:val="center"/>
      </w:pPr>
    </w:p>
    <w:p w:rsidR="00F13E26" w:rsidRPr="00FA053B" w:rsidRDefault="00FA053B" w:rsidP="00116365">
      <w:pPr>
        <w:widowControl w:val="0"/>
        <w:numPr>
          <w:ilvl w:val="0"/>
          <w:numId w:val="38"/>
        </w:numPr>
        <w:suppressAutoHyphens/>
        <w:autoSpaceDE w:val="0"/>
        <w:ind w:left="0" w:firstLine="720"/>
        <w:jc w:val="center"/>
      </w:pPr>
      <w:r w:rsidRPr="00FA053B">
        <w:rPr>
          <w:noProof/>
        </w:rPr>
        <w:t>Р</w:t>
      </w:r>
      <w:r w:rsidRPr="00FA053B">
        <w:rPr>
          <w:noProof/>
          <w:color w:val="F2F2F2"/>
          <w:w w:val="51"/>
        </w:rPr>
        <w:t>ı</w:t>
      </w:r>
      <w:r w:rsidRPr="00FA053B">
        <w:rPr>
          <w:noProof/>
        </w:rPr>
        <w:t xml:space="preserve">исунок 2 – Результаты диагностики уровня школьной готовности </w:t>
      </w:r>
      <w:r w:rsidRPr="00FA053B">
        <w:rPr>
          <w:noProof/>
        </w:rPr>
        <w:br/>
        <w:t>у детей старшего дошкольного возраста на констатирующем этапе исследовани</w:t>
      </w:r>
      <w:r>
        <w:rPr>
          <w:noProof/>
        </w:rPr>
        <w:t>я</w:t>
      </w:r>
    </w:p>
    <w:p w:rsidR="00F13E26" w:rsidRPr="00B939C7" w:rsidRDefault="00F13E26" w:rsidP="00116365">
      <w:pPr>
        <w:widowControl w:val="0"/>
        <w:numPr>
          <w:ilvl w:val="0"/>
          <w:numId w:val="38"/>
        </w:numPr>
        <w:suppressAutoHyphens/>
        <w:autoSpaceDE w:val="0"/>
        <w:ind w:left="0" w:firstLine="720"/>
        <w:jc w:val="center"/>
      </w:pPr>
    </w:p>
    <w:p w:rsidR="004C0B05" w:rsidRPr="003E4FF1" w:rsidRDefault="004C0B05" w:rsidP="00BD32EB">
      <w:pPr>
        <w:ind w:firstLine="709"/>
        <w:jc w:val="both"/>
        <w:rPr>
          <w:sz w:val="28"/>
          <w:szCs w:val="28"/>
        </w:rPr>
      </w:pPr>
      <w:r w:rsidRPr="003E4FF1">
        <w:rPr>
          <w:sz w:val="28"/>
          <w:szCs w:val="28"/>
        </w:rPr>
        <w:t xml:space="preserve">На все рисунки должны быть даны ссылки в тексте работы, например: </w:t>
      </w:r>
      <w:r w:rsidR="00EB304F">
        <w:rPr>
          <w:sz w:val="28"/>
          <w:szCs w:val="28"/>
        </w:rPr>
        <w:t>«</w:t>
      </w:r>
      <w:r w:rsidRPr="003E4FF1">
        <w:rPr>
          <w:sz w:val="28"/>
          <w:szCs w:val="28"/>
        </w:rPr>
        <w:t>... в соответствии с рисунком 2 …</w:t>
      </w:r>
      <w:r w:rsidR="00EB304F">
        <w:rPr>
          <w:sz w:val="28"/>
          <w:szCs w:val="28"/>
        </w:rPr>
        <w:t>»</w:t>
      </w:r>
      <w:r w:rsidRPr="003E4FF1">
        <w:rPr>
          <w:sz w:val="28"/>
          <w:szCs w:val="28"/>
        </w:rPr>
        <w:t xml:space="preserve"> или </w:t>
      </w:r>
      <w:r w:rsidR="00EB304F">
        <w:rPr>
          <w:sz w:val="28"/>
          <w:szCs w:val="28"/>
        </w:rPr>
        <w:t>«</w:t>
      </w:r>
      <w:r w:rsidRPr="003E4FF1">
        <w:rPr>
          <w:sz w:val="28"/>
          <w:szCs w:val="28"/>
        </w:rPr>
        <w:t>… тенденцию к снижению (рисунок 2)</w:t>
      </w:r>
      <w:r w:rsidR="00EB304F">
        <w:rPr>
          <w:sz w:val="28"/>
          <w:szCs w:val="28"/>
        </w:rPr>
        <w:t>»</w:t>
      </w:r>
      <w:r w:rsidRPr="003E4FF1">
        <w:rPr>
          <w:sz w:val="28"/>
          <w:szCs w:val="28"/>
        </w:rPr>
        <w:t>.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B755E7" w:rsidRDefault="00BD32EB" w:rsidP="00EB304F">
      <w:pPr>
        <w:jc w:val="center"/>
        <w:rPr>
          <w:b/>
          <w:sz w:val="28"/>
          <w:szCs w:val="28"/>
        </w:rPr>
      </w:pPr>
      <w:r w:rsidRPr="00B755E7">
        <w:rPr>
          <w:b/>
          <w:sz w:val="28"/>
          <w:szCs w:val="28"/>
        </w:rPr>
        <w:t>2.4.</w:t>
      </w:r>
      <w:r w:rsidR="004C0B05" w:rsidRPr="00B755E7">
        <w:rPr>
          <w:b/>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w:t>
      </w:r>
      <w:r w:rsidR="00EB304F">
        <w:rPr>
          <w:sz w:val="28"/>
          <w:szCs w:val="28"/>
        </w:rPr>
        <w:t>«</w:t>
      </w:r>
      <w:r w:rsidRPr="003E4FF1">
        <w:rPr>
          <w:sz w:val="28"/>
          <w:szCs w:val="28"/>
        </w:rPr>
        <w:t>таблица</w:t>
      </w:r>
      <w:r w:rsidR="00EB304F">
        <w:rPr>
          <w:sz w:val="28"/>
          <w:szCs w:val="28"/>
        </w:rPr>
        <w:t>»</w:t>
      </w:r>
      <w:r w:rsidRPr="003E4FF1">
        <w:rPr>
          <w:sz w:val="28"/>
          <w:szCs w:val="28"/>
        </w:rPr>
        <w:t xml:space="preserve"> с указанием ее номера, например: </w:t>
      </w:r>
      <w:r w:rsidR="00EB304F">
        <w:rPr>
          <w:sz w:val="28"/>
          <w:szCs w:val="28"/>
        </w:rPr>
        <w:t>«</w:t>
      </w:r>
      <w:r w:rsidRPr="003E4FF1">
        <w:rPr>
          <w:sz w:val="28"/>
          <w:szCs w:val="28"/>
        </w:rPr>
        <w:t>…в таблице 2 представлены …</w:t>
      </w:r>
      <w:r w:rsidR="00EB304F">
        <w:rPr>
          <w:sz w:val="28"/>
          <w:szCs w:val="28"/>
        </w:rPr>
        <w:t>»</w:t>
      </w:r>
      <w:r w:rsidRPr="003E4FF1">
        <w:rPr>
          <w:sz w:val="28"/>
          <w:szCs w:val="28"/>
        </w:rPr>
        <w:t xml:space="preserve"> или </w:t>
      </w:r>
      <w:r w:rsidR="00EB304F">
        <w:rPr>
          <w:sz w:val="28"/>
          <w:szCs w:val="28"/>
        </w:rPr>
        <w:t>«</w:t>
      </w:r>
      <w:r w:rsidRPr="003E4FF1">
        <w:rPr>
          <w:sz w:val="28"/>
          <w:szCs w:val="28"/>
        </w:rPr>
        <w:t>… характеризуется показателями (таблица 2)</w:t>
      </w:r>
      <w:r w:rsidR="00EB304F">
        <w:rPr>
          <w:sz w:val="28"/>
          <w:szCs w:val="28"/>
        </w:rPr>
        <w:t>»</w:t>
      </w:r>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w:t>
      </w:r>
      <w:r w:rsidRPr="003E4FF1">
        <w:rPr>
          <w:sz w:val="28"/>
          <w:szCs w:val="28"/>
        </w:rPr>
        <w:lastRenderedPageBreak/>
        <w:t>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983E85" w:rsidRDefault="00983E85" w:rsidP="00983E85">
      <w:pPr>
        <w:jc w:val="both"/>
        <w:rPr>
          <w:sz w:val="28"/>
          <w:szCs w:val="28"/>
        </w:rPr>
      </w:pPr>
      <w:r w:rsidRPr="00983E85">
        <w:rPr>
          <w:sz w:val="28"/>
          <w:szCs w:val="28"/>
        </w:rPr>
        <w:t xml:space="preserve">Таблица 8 – Сравнительно-сопоставительный анализ по результатам программы наблюдения за культурой поведения ребенка (А.М. Щетинина) на констатирующем и контрольном этапах </w:t>
      </w:r>
    </w:p>
    <w:p w:rsidR="00983E85" w:rsidRPr="00983E85" w:rsidRDefault="00983E85" w:rsidP="00983E85">
      <w:pPr>
        <w:jc w:val="both"/>
        <w:rPr>
          <w:sz w:val="28"/>
          <w:szCs w:val="28"/>
        </w:rPr>
      </w:pPr>
    </w:p>
    <w:tbl>
      <w:tblPr>
        <w:tblW w:w="10018" w:type="dxa"/>
        <w:tblInd w:w="-10" w:type="dxa"/>
        <w:tblLayout w:type="fixed"/>
        <w:tblLook w:val="0000" w:firstRow="0" w:lastRow="0" w:firstColumn="0" w:lastColumn="0" w:noHBand="0" w:noVBand="0"/>
      </w:tblPr>
      <w:tblGrid>
        <w:gridCol w:w="2774"/>
        <w:gridCol w:w="2265"/>
        <w:gridCol w:w="2266"/>
        <w:gridCol w:w="2713"/>
      </w:tblGrid>
      <w:tr w:rsidR="00983E85" w:rsidRPr="00983E85" w:rsidTr="00983E85">
        <w:tc>
          <w:tcPr>
            <w:tcW w:w="2774" w:type="dxa"/>
            <w:vMerge w:val="restart"/>
            <w:tcBorders>
              <w:top w:val="single" w:sz="4" w:space="0" w:color="000000"/>
              <w:left w:val="single" w:sz="4" w:space="0" w:color="000000"/>
              <w:right w:val="single" w:sz="4" w:space="0" w:color="auto"/>
            </w:tcBorders>
          </w:tcPr>
          <w:p w:rsidR="00983E85" w:rsidRPr="00983E85" w:rsidRDefault="00983E85" w:rsidP="00983E85">
            <w:pPr>
              <w:jc w:val="center"/>
            </w:pPr>
          </w:p>
          <w:p w:rsidR="00983E85" w:rsidRPr="00983E85" w:rsidRDefault="00983E85" w:rsidP="00983E85">
            <w:pPr>
              <w:jc w:val="center"/>
            </w:pPr>
          </w:p>
          <w:p w:rsidR="00983E85" w:rsidRPr="00983E85" w:rsidRDefault="00983E85" w:rsidP="00983E85">
            <w:pPr>
              <w:jc w:val="center"/>
            </w:pPr>
            <w:r w:rsidRPr="00983E85">
              <w:t>Группа детей старшего дошкольного возраста</w:t>
            </w:r>
          </w:p>
          <w:p w:rsidR="00983E85" w:rsidRPr="00983E85" w:rsidRDefault="00983E85" w:rsidP="00983E85">
            <w:pPr>
              <w:jc w:val="center"/>
            </w:pPr>
            <w:r w:rsidRPr="00983E85">
              <w:t>(13 детей)</w:t>
            </w: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Уровни культуры поведения дошкольников</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низкий</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средний</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высокий</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Констатирующий этап </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8 детей</w:t>
            </w:r>
          </w:p>
          <w:p w:rsidR="00983E85" w:rsidRPr="00983E85" w:rsidRDefault="00983E85" w:rsidP="00983E85">
            <w:pPr>
              <w:jc w:val="center"/>
            </w:pPr>
            <w:r w:rsidRPr="00983E85">
              <w:t>(61,5%)</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4 ребенка</w:t>
            </w:r>
          </w:p>
          <w:p w:rsidR="00983E85" w:rsidRPr="00983E85" w:rsidRDefault="00983E85" w:rsidP="00983E85">
            <w:pPr>
              <w:jc w:val="center"/>
            </w:pPr>
            <w:r w:rsidRPr="00983E85">
              <w:t>(30,8%)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1 ребенок</w:t>
            </w:r>
          </w:p>
          <w:p w:rsidR="00983E85" w:rsidRPr="00983E85" w:rsidRDefault="00983E85" w:rsidP="00983E85">
            <w:pPr>
              <w:jc w:val="center"/>
            </w:pPr>
            <w:r w:rsidRPr="00983E85">
              <w:t>(7,7%)</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Контрольный этап </w:t>
            </w:r>
          </w:p>
        </w:tc>
      </w:tr>
      <w:tr w:rsidR="00983E85" w:rsidRPr="00983E85" w:rsidTr="00983E85">
        <w:tc>
          <w:tcPr>
            <w:tcW w:w="2774" w:type="dxa"/>
            <w:vMerge/>
            <w:tcBorders>
              <w:left w:val="single" w:sz="4" w:space="0" w:color="000000"/>
              <w:bottom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7 детей</w:t>
            </w:r>
          </w:p>
          <w:p w:rsidR="00983E85" w:rsidRPr="00983E85" w:rsidRDefault="00983E85" w:rsidP="00983E85">
            <w:pPr>
              <w:jc w:val="center"/>
            </w:pPr>
            <w:r w:rsidRPr="00983E85">
              <w:t>(53,8%)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r>
    </w:tbl>
    <w:p w:rsidR="00983E85" w:rsidRDefault="00983E85" w:rsidP="00116365">
      <w:pPr>
        <w:ind w:firstLine="709"/>
        <w:jc w:val="both"/>
        <w:rPr>
          <w:sz w:val="28"/>
          <w:szCs w:val="28"/>
        </w:rPr>
      </w:pPr>
    </w:p>
    <w:p w:rsidR="004C0B05" w:rsidRPr="003E4FF1" w:rsidRDefault="004C0B05" w:rsidP="0011636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983E85">
      <w:pPr>
        <w:ind w:firstLine="709"/>
        <w:jc w:val="both"/>
        <w:rPr>
          <w:sz w:val="28"/>
          <w:szCs w:val="28"/>
        </w:rPr>
      </w:pPr>
    </w:p>
    <w:p w:rsidR="00983E85" w:rsidRPr="005C7A8B" w:rsidRDefault="00983E85" w:rsidP="00983E85">
      <w:pPr>
        <w:rPr>
          <w:sz w:val="28"/>
          <w:szCs w:val="28"/>
          <w:lang w:eastAsia="en-US"/>
        </w:rPr>
      </w:pPr>
      <w:r w:rsidRPr="00983E85">
        <w:rPr>
          <w:sz w:val="28"/>
          <w:szCs w:val="28"/>
          <w:lang w:eastAsia="en-US"/>
        </w:rPr>
        <w:t xml:space="preserve">Таблица 1 </w:t>
      </w:r>
      <w:r>
        <w:rPr>
          <w:sz w:val="28"/>
          <w:szCs w:val="28"/>
          <w:lang w:eastAsia="en-US"/>
        </w:rPr>
        <w:t>–</w:t>
      </w:r>
      <w:r w:rsidRPr="00983E85">
        <w:rPr>
          <w:sz w:val="28"/>
          <w:szCs w:val="28"/>
          <w:lang w:eastAsia="en-US"/>
        </w:rPr>
        <w:t xml:space="preserve"> Характеристика функционально-смысловых типов связных высказываний</w:t>
      </w:r>
      <w:r>
        <w:rPr>
          <w:sz w:val="28"/>
          <w:szCs w:val="28"/>
          <w:lang w:eastAsia="en-US"/>
        </w:rPr>
        <w:t xml:space="preserve"> </w:t>
      </w:r>
      <w:r w:rsidRPr="005C7A8B">
        <w:rPr>
          <w:sz w:val="28"/>
          <w:szCs w:val="28"/>
          <w:lang w:eastAsia="en-US"/>
        </w:rPr>
        <w:t>[</w:t>
      </w:r>
      <w:r>
        <w:rPr>
          <w:sz w:val="28"/>
          <w:szCs w:val="28"/>
          <w:lang w:eastAsia="en-US"/>
        </w:rPr>
        <w:t>15, с. 32</w:t>
      </w:r>
      <w:r w:rsidRPr="005C7A8B">
        <w:rPr>
          <w:sz w:val="28"/>
          <w:szCs w:val="28"/>
          <w:lang w:eastAsia="en-US"/>
        </w:rPr>
        <w:t>]</w:t>
      </w:r>
    </w:p>
    <w:p w:rsidR="00983E85" w:rsidRPr="00983E85" w:rsidRDefault="00983E85" w:rsidP="00983E85">
      <w:pPr>
        <w:rPr>
          <w:sz w:val="28"/>
          <w:szCs w:val="28"/>
          <w:lang w:eastAsia="en-U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3119"/>
        <w:gridCol w:w="3118"/>
      </w:tblGrid>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Тип речи</w:t>
            </w:r>
          </w:p>
        </w:tc>
        <w:tc>
          <w:tcPr>
            <w:tcW w:w="1984" w:type="dxa"/>
          </w:tcPr>
          <w:p w:rsidR="00983E85" w:rsidRPr="00983E85" w:rsidRDefault="00983E85" w:rsidP="00983E85">
            <w:pPr>
              <w:rPr>
                <w:sz w:val="22"/>
                <w:szCs w:val="22"/>
                <w:lang w:eastAsia="en-US"/>
              </w:rPr>
            </w:pPr>
            <w:r w:rsidRPr="00983E85">
              <w:rPr>
                <w:sz w:val="22"/>
                <w:szCs w:val="22"/>
                <w:lang w:eastAsia="en-US"/>
              </w:rPr>
              <w:t>Функция связных высказываний</w:t>
            </w:r>
          </w:p>
        </w:tc>
        <w:tc>
          <w:tcPr>
            <w:tcW w:w="3119" w:type="dxa"/>
          </w:tcPr>
          <w:p w:rsidR="00983E85" w:rsidRPr="00983E85" w:rsidRDefault="00983E85" w:rsidP="00983E85">
            <w:pPr>
              <w:rPr>
                <w:sz w:val="22"/>
                <w:szCs w:val="22"/>
                <w:lang w:eastAsia="en-US"/>
              </w:rPr>
            </w:pPr>
            <w:r w:rsidRPr="00983E85">
              <w:rPr>
                <w:sz w:val="22"/>
                <w:szCs w:val="22"/>
                <w:lang w:eastAsia="en-US"/>
              </w:rPr>
              <w:t>Структура связного высказывания</w:t>
            </w:r>
          </w:p>
        </w:tc>
        <w:tc>
          <w:tcPr>
            <w:tcW w:w="3118" w:type="dxa"/>
          </w:tcPr>
          <w:p w:rsidR="00983E85" w:rsidRPr="00983E85" w:rsidRDefault="00983E85" w:rsidP="00983E85">
            <w:pPr>
              <w:rPr>
                <w:sz w:val="22"/>
                <w:szCs w:val="22"/>
                <w:lang w:eastAsia="en-US"/>
              </w:rPr>
            </w:pPr>
            <w:r w:rsidRPr="00983E85">
              <w:rPr>
                <w:sz w:val="22"/>
                <w:szCs w:val="22"/>
                <w:lang w:eastAsia="en-US"/>
              </w:rPr>
              <w:t>Языковые средства, используемые в разных типах связных высказываний.</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Описание</w:t>
            </w:r>
          </w:p>
        </w:tc>
        <w:tc>
          <w:tcPr>
            <w:tcW w:w="1984" w:type="dxa"/>
          </w:tcPr>
          <w:p w:rsidR="00983E85" w:rsidRPr="00983E85" w:rsidRDefault="00983E85" w:rsidP="00983E85">
            <w:pPr>
              <w:rPr>
                <w:sz w:val="22"/>
                <w:szCs w:val="22"/>
                <w:lang w:eastAsia="en-US"/>
              </w:rPr>
            </w:pPr>
            <w:r w:rsidRPr="00983E85">
              <w:rPr>
                <w:sz w:val="22"/>
                <w:szCs w:val="22"/>
                <w:lang w:eastAsia="en-US"/>
              </w:rPr>
              <w:t>Оценка, людей явлений природы, игрушек, объектов.</w:t>
            </w:r>
          </w:p>
        </w:tc>
        <w:tc>
          <w:tcPr>
            <w:tcW w:w="3119" w:type="dxa"/>
          </w:tcPr>
          <w:p w:rsidR="00983E85" w:rsidRPr="00983E85" w:rsidRDefault="00983E85" w:rsidP="00983E85">
            <w:pPr>
              <w:rPr>
                <w:sz w:val="22"/>
                <w:szCs w:val="22"/>
                <w:lang w:eastAsia="en-US"/>
              </w:rPr>
            </w:pPr>
            <w:r w:rsidRPr="00983E85">
              <w:rPr>
                <w:sz w:val="22"/>
                <w:szCs w:val="22"/>
                <w:lang w:eastAsia="en-US"/>
              </w:rPr>
              <w:t>- единый принцип; - свойства признаков предмета;</w:t>
            </w:r>
            <w:r w:rsidRPr="00983E85">
              <w:rPr>
                <w:sz w:val="22"/>
                <w:szCs w:val="22"/>
                <w:lang w:eastAsia="en-US"/>
              </w:rPr>
              <w:br/>
              <w:t xml:space="preserve">- окончательное заключительное высказывание, </w:t>
            </w:r>
          </w:p>
          <w:p w:rsidR="00983E85" w:rsidRPr="00983E85" w:rsidRDefault="00983E85" w:rsidP="009F6FFE">
            <w:pPr>
              <w:rPr>
                <w:sz w:val="22"/>
                <w:szCs w:val="22"/>
                <w:lang w:eastAsia="en-US"/>
              </w:rPr>
            </w:pPr>
            <w:r w:rsidRPr="00983E85">
              <w:rPr>
                <w:sz w:val="22"/>
                <w:szCs w:val="22"/>
                <w:lang w:eastAsia="en-US"/>
              </w:rPr>
              <w:t>- итоговая завершающая фраза, отношение к объекту (</w:t>
            </w:r>
            <w:r w:rsidR="009F6FFE">
              <w:rPr>
                <w:sz w:val="22"/>
                <w:szCs w:val="22"/>
                <w:lang w:eastAsia="en-US"/>
              </w:rPr>
              <w:t>с</w:t>
            </w:r>
            <w:r w:rsidRPr="00983E85">
              <w:rPr>
                <w:sz w:val="22"/>
                <w:szCs w:val="22"/>
                <w:lang w:eastAsia="en-US"/>
              </w:rPr>
              <w:t xml:space="preserve">труктура «легкая», вариативная) </w:t>
            </w:r>
          </w:p>
        </w:tc>
        <w:tc>
          <w:tcPr>
            <w:tcW w:w="3118" w:type="dxa"/>
          </w:tcPr>
          <w:p w:rsidR="00983E85" w:rsidRPr="00983E85" w:rsidRDefault="00983E85" w:rsidP="00983E85">
            <w:pPr>
              <w:rPr>
                <w:sz w:val="22"/>
                <w:szCs w:val="22"/>
                <w:lang w:eastAsia="en-US"/>
              </w:rPr>
            </w:pPr>
            <w:r w:rsidRPr="00983E85">
              <w:rPr>
                <w:sz w:val="22"/>
                <w:szCs w:val="22"/>
                <w:lang w:eastAsia="en-US"/>
              </w:rPr>
              <w:t>Лексические и синтаксические ресурсы, нацеленные в установление предмета, его свойств;</w:t>
            </w:r>
            <w:r w:rsidRPr="00983E85">
              <w:rPr>
                <w:sz w:val="22"/>
                <w:szCs w:val="22"/>
                <w:lang w:eastAsia="en-US"/>
              </w:rPr>
              <w:br/>
              <w:t>Образные ресурсы стиля: эпитеты, метафоры, сопоставления и др.</w:t>
            </w:r>
          </w:p>
        </w:tc>
      </w:tr>
      <w:tr w:rsidR="00983E85" w:rsidRPr="00983E85" w:rsidTr="009F6FFE">
        <w:trPr>
          <w:trHeight w:val="2041"/>
        </w:trPr>
        <w:tc>
          <w:tcPr>
            <w:tcW w:w="1701" w:type="dxa"/>
          </w:tcPr>
          <w:p w:rsidR="00983E85" w:rsidRPr="00983E85" w:rsidRDefault="00983E85" w:rsidP="00983E85">
            <w:pPr>
              <w:rPr>
                <w:sz w:val="22"/>
                <w:szCs w:val="22"/>
                <w:lang w:eastAsia="en-US"/>
              </w:rPr>
            </w:pPr>
            <w:r w:rsidRPr="00983E85">
              <w:rPr>
                <w:sz w:val="22"/>
                <w:szCs w:val="22"/>
                <w:lang w:eastAsia="en-US"/>
              </w:rPr>
              <w:t>Повествование</w:t>
            </w:r>
          </w:p>
        </w:tc>
        <w:tc>
          <w:tcPr>
            <w:tcW w:w="1984" w:type="dxa"/>
          </w:tcPr>
          <w:p w:rsidR="00983E85" w:rsidRPr="00983E85" w:rsidRDefault="00983E85" w:rsidP="00983E85">
            <w:pPr>
              <w:rPr>
                <w:sz w:val="22"/>
                <w:szCs w:val="22"/>
                <w:lang w:eastAsia="en-US"/>
              </w:rPr>
            </w:pPr>
            <w:r w:rsidRPr="00983E85">
              <w:rPr>
                <w:sz w:val="22"/>
                <w:szCs w:val="22"/>
                <w:lang w:eastAsia="en-US"/>
              </w:rPr>
              <w:t xml:space="preserve">Описание происшествий в скоротечной очередности; изменение состояния предметов или развитие действия </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r w:rsidRPr="00983E85">
              <w:rPr>
                <w:sz w:val="22"/>
                <w:szCs w:val="22"/>
                <w:lang w:eastAsia="en-US"/>
              </w:rPr>
              <w:b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Ресурсы, изображающие формирование воздействия – видовременные формы лексико, означающая время, место, образ действия (потом, раньше, теперь и т.д.); личные местоимения для связи слов в предложении</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Рассуждение</w:t>
            </w:r>
          </w:p>
        </w:tc>
        <w:tc>
          <w:tcPr>
            <w:tcW w:w="1984" w:type="dxa"/>
          </w:tcPr>
          <w:p w:rsidR="00983E85" w:rsidRPr="00983E85" w:rsidRDefault="00983E85" w:rsidP="00983E85">
            <w:pPr>
              <w:rPr>
                <w:sz w:val="22"/>
                <w:szCs w:val="22"/>
                <w:lang w:eastAsia="en-US"/>
              </w:rPr>
            </w:pPr>
            <w:r w:rsidRPr="00983E85">
              <w:rPr>
                <w:sz w:val="22"/>
                <w:szCs w:val="22"/>
                <w:lang w:eastAsia="en-US"/>
              </w:rPr>
              <w:t>Разъяснение того или иного- прецедента или, подтверждение чего-либо.</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r w:rsidRPr="00983E85">
              <w:rPr>
                <w:sz w:val="22"/>
                <w:szCs w:val="22"/>
                <w:lang w:eastAsia="en-US"/>
              </w:rPr>
              <w:b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Способы выражения причинно-следственных отношений;</w:t>
            </w:r>
          </w:p>
          <w:p w:rsidR="00983E85" w:rsidRPr="00983E85" w:rsidRDefault="00983E85" w:rsidP="00983E85">
            <w:pPr>
              <w:rPr>
                <w:sz w:val="22"/>
                <w:szCs w:val="22"/>
                <w:lang w:eastAsia="en-US"/>
              </w:rPr>
            </w:pPr>
            <w:r w:rsidRPr="00983E85">
              <w:rPr>
                <w:sz w:val="22"/>
                <w:szCs w:val="22"/>
                <w:lang w:eastAsia="en-US"/>
              </w:rPr>
              <w:t>Придаточные предложения с союзом «потому что»;</w:t>
            </w:r>
          </w:p>
          <w:p w:rsidR="00983E85" w:rsidRPr="00983E85" w:rsidRDefault="00983E85" w:rsidP="00983E85">
            <w:pPr>
              <w:rPr>
                <w:sz w:val="22"/>
                <w:szCs w:val="22"/>
                <w:lang w:eastAsia="en-US"/>
              </w:rPr>
            </w:pPr>
            <w:r w:rsidRPr="00983E85">
              <w:rPr>
                <w:sz w:val="22"/>
                <w:szCs w:val="22"/>
                <w:lang w:eastAsia="en-US"/>
              </w:rPr>
              <w:t xml:space="preserve">Глагольные сочетания слов, </w:t>
            </w:r>
            <w:r w:rsidRPr="00983E85">
              <w:rPr>
                <w:sz w:val="22"/>
                <w:szCs w:val="22"/>
                <w:lang w:eastAsia="en-US"/>
              </w:rPr>
              <w:lastRenderedPageBreak/>
              <w:t>имена существительные в форме родительного падежа с предлогами, вводные слова</w:t>
            </w:r>
          </w:p>
        </w:tc>
      </w:tr>
    </w:tbl>
    <w:p w:rsidR="00091E7F" w:rsidRDefault="00091E7F"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.4 – Динамика показателей за 201</w:t>
      </w:r>
      <w:r w:rsidR="00EB304F">
        <w:rPr>
          <w:sz w:val="28"/>
          <w:szCs w:val="28"/>
        </w:rPr>
        <w:t>8</w:t>
      </w:r>
      <w:r w:rsidR="004C0B05" w:rsidRPr="003E4FF1">
        <w:rPr>
          <w:sz w:val="28"/>
          <w:szCs w:val="28"/>
        </w:rPr>
        <w:t>–201</w:t>
      </w:r>
      <w:r w:rsidR="00EB304F">
        <w:rPr>
          <w:sz w:val="28"/>
          <w:szCs w:val="28"/>
        </w:rPr>
        <w:t>9</w:t>
      </w:r>
      <w:r w:rsidR="004C0B05" w:rsidRPr="003E4FF1">
        <w:rPr>
          <w:sz w:val="28"/>
          <w:szCs w:val="28"/>
        </w:rPr>
        <w:t xml:space="preserve"> гг.  </w:t>
      </w:r>
    </w:p>
    <w:p w:rsidR="004C0B05" w:rsidRPr="003E4FF1" w:rsidRDefault="004C0B05" w:rsidP="00116365">
      <w:pPr>
        <w:ind w:firstLine="709"/>
        <w:jc w:val="both"/>
        <w:rPr>
          <w:sz w:val="28"/>
          <w:szCs w:val="28"/>
        </w:rPr>
      </w:pPr>
      <w:r w:rsidRPr="003E4FF1">
        <w:rPr>
          <w:sz w:val="28"/>
          <w:szCs w:val="28"/>
        </w:rPr>
        <w:t xml:space="preserve">Если в документе одна таблица, то она должна быть обозначена </w:t>
      </w:r>
      <w:r w:rsidR="00EB304F">
        <w:rPr>
          <w:sz w:val="28"/>
          <w:szCs w:val="28"/>
        </w:rPr>
        <w:t>«</w:t>
      </w:r>
      <w:r w:rsidRPr="003E4FF1">
        <w:rPr>
          <w:sz w:val="28"/>
          <w:szCs w:val="28"/>
        </w:rPr>
        <w:t>Таблица 1</w:t>
      </w:r>
      <w:r w:rsidR="00EB304F">
        <w:rPr>
          <w:sz w:val="28"/>
          <w:szCs w:val="28"/>
        </w:rPr>
        <w:t>»</w:t>
      </w:r>
      <w:r w:rsidRPr="003E4FF1">
        <w:rPr>
          <w:sz w:val="28"/>
          <w:szCs w:val="28"/>
        </w:rPr>
        <w:t xml:space="preserve">. </w:t>
      </w:r>
    </w:p>
    <w:p w:rsidR="004C0B05" w:rsidRPr="003E4FF1" w:rsidRDefault="004C0B05" w:rsidP="00116365">
      <w:pPr>
        <w:pStyle w:val="afa"/>
        <w:spacing w:after="0"/>
        <w:ind w:firstLine="709"/>
        <w:jc w:val="center"/>
        <w:rPr>
          <w:sz w:val="28"/>
          <w:szCs w:val="28"/>
        </w:rPr>
      </w:pPr>
    </w:p>
    <w:p w:rsidR="004C0B05" w:rsidRPr="00B939C7" w:rsidRDefault="00D50F29" w:rsidP="00EB304F">
      <w:pPr>
        <w:pStyle w:val="afa"/>
        <w:spacing w:after="0"/>
        <w:jc w:val="center"/>
        <w:rPr>
          <w:b/>
          <w:sz w:val="28"/>
          <w:szCs w:val="28"/>
        </w:rPr>
      </w:pPr>
      <w:r w:rsidRPr="00B939C7">
        <w:rPr>
          <w:b/>
          <w:sz w:val="28"/>
          <w:szCs w:val="28"/>
        </w:rPr>
        <w:t>2.5.</w:t>
      </w:r>
      <w:r w:rsidR="004C0B05" w:rsidRPr="00B939C7">
        <w:rPr>
          <w:b/>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afa"/>
        <w:spacing w:after="0"/>
        <w:ind w:firstLine="709"/>
        <w:jc w:val="center"/>
        <w:rPr>
          <w:sz w:val="28"/>
          <w:szCs w:val="28"/>
        </w:rPr>
      </w:pPr>
    </w:p>
    <w:p w:rsidR="004C0B05" w:rsidRPr="003E4FF1" w:rsidRDefault="004C0B05" w:rsidP="00116365">
      <w:pPr>
        <w:pStyle w:val="afa"/>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r w:rsidR="00EB304F">
        <w:rPr>
          <w:sz w:val="28"/>
          <w:szCs w:val="28"/>
        </w:rPr>
        <w:t>«</w:t>
      </w:r>
      <w:r w:rsidRPr="00F13E26">
        <w:rPr>
          <w:sz w:val="28"/>
          <w:szCs w:val="28"/>
        </w:rPr>
        <w:t>КонсультантПлюс</w:t>
      </w:r>
      <w:r w:rsidR="00EB304F">
        <w:rPr>
          <w:sz w:val="28"/>
          <w:szCs w:val="28"/>
        </w:rPr>
        <w:t>»</w:t>
      </w:r>
      <w:r w:rsidRPr="00F13E26">
        <w:rPr>
          <w:sz w:val="28"/>
          <w:szCs w:val="28"/>
        </w:rPr>
        <w:t xml:space="preserve">. – Режим доступа: </w:t>
      </w:r>
      <w:hyperlink r:id="rId10" w:history="1">
        <w:r w:rsidR="00342F49">
          <w:rPr>
            <w:rStyle w:val="ab"/>
            <w:sz w:val="28"/>
            <w:szCs w:val="28"/>
          </w:rPr>
          <w:t>http://www.consultant.ru</w:t>
        </w:r>
      </w:hyperlink>
      <w:r w:rsidRPr="00F13E26">
        <w:rPr>
          <w:sz w:val="28"/>
          <w:szCs w:val="28"/>
        </w:rPr>
        <w:t xml:space="preserve">   </w:t>
      </w:r>
    </w:p>
    <w:p w:rsidR="00F13E26" w:rsidRPr="00F13E26" w:rsidRDefault="00F13E26" w:rsidP="00B755E7">
      <w:pPr>
        <w:numPr>
          <w:ilvl w:val="0"/>
          <w:numId w:val="38"/>
        </w:numPr>
        <w:spacing w:after="200"/>
        <w:ind w:left="0" w:firstLine="0"/>
        <w:jc w:val="center"/>
        <w:rPr>
          <w:sz w:val="28"/>
          <w:szCs w:val="28"/>
        </w:rPr>
      </w:pPr>
      <w:r w:rsidRPr="00F13E26">
        <w:rPr>
          <w:sz w:val="28"/>
          <w:szCs w:val="28"/>
        </w:rPr>
        <w:lastRenderedPageBreak/>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Интернет-ресурсы</w:t>
      </w:r>
    </w:p>
    <w:p w:rsidR="00F13E26" w:rsidRPr="00F13E26" w:rsidRDefault="00F13E26" w:rsidP="00116365">
      <w:pPr>
        <w:ind w:firstLine="708"/>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1" w:history="1">
        <w:r w:rsidR="00342F49">
          <w:rPr>
            <w:rStyle w:val="ab"/>
            <w:sz w:val="28"/>
            <w:szCs w:val="28"/>
          </w:rPr>
          <w:t>http//web.snauka.ru/issues/2013/10/27745</w:t>
        </w:r>
      </w:hyperlink>
      <w:r w:rsidRPr="00F13E26">
        <w:rPr>
          <w:sz w:val="28"/>
          <w:szCs w:val="28"/>
        </w:rPr>
        <w:t xml:space="preserve"> -  (дата обращения: 25.11.2017)</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2" w:history="1">
        <w:r w:rsidR="00342F49">
          <w:rPr>
            <w:rStyle w:val="ab"/>
            <w:sz w:val="28"/>
            <w:szCs w:val="28"/>
          </w:rPr>
          <w:t>http://www.bookchamber.ru</w:t>
        </w:r>
      </w:hyperlink>
      <w:r w:rsidRPr="00F13E26">
        <w:rPr>
          <w:sz w:val="28"/>
          <w:szCs w:val="28"/>
        </w:rPr>
        <w:t xml:space="preserve">  -  (дата обращения 18. 11. 2017)</w:t>
      </w:r>
      <w:r w:rsidRPr="00F13E26">
        <w:rPr>
          <w:rFonts w:ascii="Calibri" w:hAnsi="Calibri"/>
          <w:sz w:val="28"/>
          <w:szCs w:val="28"/>
        </w:rPr>
        <w:t xml:space="preserve"> </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3" w:history="1">
        <w:r w:rsidR="00342F49">
          <w:rPr>
            <w:rStyle w:val="ab"/>
            <w:sz w:val="28"/>
            <w:szCs w:val="28"/>
          </w:rPr>
          <w:t>http://standart.</w:t>
        </w:r>
      </w:hyperlink>
      <w:r w:rsidRPr="00F13E26">
        <w:rPr>
          <w:sz w:val="28"/>
          <w:szCs w:val="28"/>
        </w:rPr>
        <w:t xml:space="preserve"> / (дата обращения 07. 11. 2017)</w:t>
      </w:r>
    </w:p>
    <w:p w:rsidR="004C0B05" w:rsidRPr="003E4FF1" w:rsidRDefault="004C0B05" w:rsidP="00116365">
      <w:pPr>
        <w:ind w:firstLine="709"/>
        <w:jc w:val="center"/>
        <w:rPr>
          <w:sz w:val="28"/>
          <w:szCs w:val="28"/>
        </w:rPr>
      </w:pPr>
    </w:p>
    <w:p w:rsidR="004C0B05" w:rsidRPr="00B939C7" w:rsidRDefault="00D50F29" w:rsidP="00B939C7">
      <w:pPr>
        <w:jc w:val="center"/>
        <w:rPr>
          <w:b/>
          <w:sz w:val="28"/>
          <w:szCs w:val="28"/>
        </w:rPr>
      </w:pPr>
      <w:r w:rsidRPr="00B939C7">
        <w:rPr>
          <w:b/>
          <w:sz w:val="28"/>
          <w:szCs w:val="28"/>
        </w:rPr>
        <w:t>2.</w:t>
      </w:r>
      <w:r w:rsidR="00B755E7">
        <w:rPr>
          <w:b/>
          <w:sz w:val="28"/>
          <w:szCs w:val="28"/>
        </w:rPr>
        <w:t>6</w:t>
      </w:r>
      <w:r w:rsidRPr="00B939C7">
        <w:rPr>
          <w:b/>
          <w:sz w:val="28"/>
          <w:szCs w:val="28"/>
        </w:rPr>
        <w:t xml:space="preserve">. </w:t>
      </w:r>
      <w:r w:rsidR="004C0B05" w:rsidRPr="00B939C7">
        <w:rPr>
          <w:b/>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 xml:space="preserve">После слова </w:t>
      </w:r>
      <w:r w:rsidR="00EB304F">
        <w:rPr>
          <w:rFonts w:eastAsia="Calibri"/>
          <w:sz w:val="28"/>
          <w:szCs w:val="28"/>
          <w:lang w:eastAsia="en-US"/>
        </w:rPr>
        <w:t>«</w:t>
      </w:r>
      <w:r w:rsidRPr="003E4FF1">
        <w:rPr>
          <w:rFonts w:eastAsia="Calibri"/>
          <w:sz w:val="28"/>
          <w:szCs w:val="28"/>
          <w:lang w:eastAsia="en-US"/>
        </w:rPr>
        <w:t>Приложение</w:t>
      </w:r>
      <w:r w:rsidR="00EB304F">
        <w:rPr>
          <w:rFonts w:eastAsia="Calibri"/>
          <w:sz w:val="28"/>
          <w:szCs w:val="28"/>
          <w:lang w:eastAsia="en-US"/>
        </w:rPr>
        <w:t>»</w:t>
      </w:r>
      <w:r w:rsidRPr="003E4FF1">
        <w:rPr>
          <w:rFonts w:eastAsia="Calibri"/>
          <w:sz w:val="28"/>
          <w:szCs w:val="28"/>
          <w:lang w:eastAsia="en-US"/>
        </w:rPr>
        <w:t xml:space="preserve">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w:t>
      </w:r>
      <w:r w:rsidR="00EB304F">
        <w:rPr>
          <w:rFonts w:eastAsia="Calibri"/>
          <w:sz w:val="28"/>
          <w:szCs w:val="28"/>
          <w:lang w:eastAsia="en-US"/>
        </w:rPr>
        <w:t>«</w:t>
      </w:r>
      <w:r w:rsidRPr="003E4FF1">
        <w:rPr>
          <w:rFonts w:eastAsia="Calibri"/>
          <w:sz w:val="28"/>
          <w:szCs w:val="28"/>
          <w:lang w:eastAsia="en-US"/>
        </w:rPr>
        <w:t>Приложение А</w:t>
      </w:r>
      <w:r w:rsidR="00EB304F">
        <w:rPr>
          <w:rFonts w:eastAsia="Calibri"/>
          <w:sz w:val="28"/>
          <w:szCs w:val="28"/>
          <w:lang w:eastAsia="en-US"/>
        </w:rPr>
        <w:t>»</w:t>
      </w:r>
      <w:r w:rsidRPr="003E4FF1">
        <w:rPr>
          <w:rFonts w:eastAsia="Calibri"/>
          <w:sz w:val="28"/>
          <w:szCs w:val="28"/>
          <w:lang w:eastAsia="en-US"/>
        </w:rPr>
        <w:t>.</w:t>
      </w:r>
    </w:p>
    <w:p w:rsidR="004C0B05" w:rsidRPr="003E4FF1" w:rsidRDefault="004C0B05" w:rsidP="00116365">
      <w:pPr>
        <w:ind w:firstLine="709"/>
        <w:jc w:val="both"/>
        <w:rPr>
          <w:sz w:val="28"/>
          <w:szCs w:val="28"/>
        </w:rPr>
      </w:pPr>
      <w:r w:rsidRPr="003E4FF1">
        <w:rPr>
          <w:sz w:val="28"/>
          <w:szCs w:val="28"/>
        </w:rPr>
        <w:t xml:space="preserve">Каждое приложение следует начинать с новой страницы с указанием наверху посередине страницы слова </w:t>
      </w:r>
      <w:r w:rsidR="00EB304F">
        <w:rPr>
          <w:sz w:val="28"/>
          <w:szCs w:val="28"/>
        </w:rPr>
        <w:t>«</w:t>
      </w:r>
      <w:r w:rsidRPr="003E4FF1">
        <w:rPr>
          <w:sz w:val="28"/>
          <w:szCs w:val="28"/>
        </w:rPr>
        <w:t>Приложение</w:t>
      </w:r>
      <w:r w:rsidR="00EB304F">
        <w:rPr>
          <w:sz w:val="28"/>
          <w:szCs w:val="28"/>
        </w:rPr>
        <w:t>»</w:t>
      </w:r>
      <w:r w:rsidRPr="003E4FF1">
        <w:rPr>
          <w:sz w:val="28"/>
          <w:szCs w:val="28"/>
        </w:rPr>
        <w:t xml:space="preserve">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lastRenderedPageBreak/>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EB304F" w:rsidRDefault="00A21D31" w:rsidP="00D50F29">
      <w:pPr>
        <w:shd w:val="clear" w:color="auto" w:fill="FFFFFF"/>
        <w:ind w:firstLine="709"/>
        <w:jc w:val="both"/>
        <w:rPr>
          <w:color w:val="000000"/>
          <w:sz w:val="28"/>
          <w:szCs w:val="28"/>
        </w:rPr>
      </w:pPr>
      <w:r w:rsidRPr="00546655">
        <w:rPr>
          <w:color w:val="000000"/>
          <w:spacing w:val="-2"/>
          <w:sz w:val="28"/>
          <w:szCs w:val="28"/>
        </w:rPr>
        <w:t xml:space="preserve">Прием </w:t>
      </w:r>
      <w:r w:rsidR="00EB304F">
        <w:rPr>
          <w:color w:val="000000"/>
          <w:spacing w:val="-2"/>
          <w:sz w:val="28"/>
          <w:szCs w:val="28"/>
        </w:rPr>
        <w:t xml:space="preserve">и проверку </w:t>
      </w:r>
      <w:r w:rsidRPr="00546655">
        <w:rPr>
          <w:color w:val="000000"/>
          <w:spacing w:val="-2"/>
          <w:sz w:val="28"/>
          <w:szCs w:val="28"/>
        </w:rPr>
        <w:t>курсовой работы</w:t>
      </w:r>
      <w:r w:rsidR="00EB304F">
        <w:rPr>
          <w:color w:val="000000"/>
          <w:spacing w:val="-2"/>
          <w:sz w:val="28"/>
          <w:szCs w:val="28"/>
        </w:rPr>
        <w:t xml:space="preserve"> осуществляет </w:t>
      </w:r>
      <w:r w:rsidRPr="00546655">
        <w:rPr>
          <w:color w:val="000000"/>
          <w:spacing w:val="-2"/>
          <w:sz w:val="28"/>
          <w:szCs w:val="28"/>
        </w:rPr>
        <w:t>научны</w:t>
      </w:r>
      <w:r w:rsidR="00EB304F">
        <w:rPr>
          <w:color w:val="000000"/>
          <w:spacing w:val="-2"/>
          <w:sz w:val="28"/>
          <w:szCs w:val="28"/>
        </w:rPr>
        <w:t>й</w:t>
      </w:r>
      <w:r w:rsidRPr="00546655">
        <w:rPr>
          <w:color w:val="000000"/>
          <w:spacing w:val="-2"/>
          <w:sz w:val="28"/>
          <w:szCs w:val="28"/>
        </w:rPr>
        <w:t xml:space="preserve"> руководител</w:t>
      </w:r>
      <w:r w:rsidR="00EB304F">
        <w:rPr>
          <w:color w:val="000000"/>
          <w:spacing w:val="-2"/>
          <w:sz w:val="28"/>
          <w:szCs w:val="28"/>
        </w:rPr>
        <w:t>ь</w:t>
      </w:r>
      <w:r w:rsidRPr="00546655">
        <w:rPr>
          <w:color w:val="000000"/>
          <w:sz w:val="28"/>
          <w:szCs w:val="28"/>
        </w:rPr>
        <w:t xml:space="preserve">. </w:t>
      </w:r>
    </w:p>
    <w:p w:rsidR="00EB304F" w:rsidRDefault="00A21D31" w:rsidP="00D50F29">
      <w:pPr>
        <w:shd w:val="clear" w:color="auto" w:fill="FFFFFF"/>
        <w:ind w:firstLine="709"/>
        <w:jc w:val="both"/>
        <w:rPr>
          <w:color w:val="000000"/>
          <w:spacing w:val="6"/>
          <w:sz w:val="28"/>
          <w:szCs w:val="28"/>
        </w:rPr>
      </w:pPr>
      <w:r w:rsidRPr="00546655">
        <w:rPr>
          <w:color w:val="000000"/>
          <w:sz w:val="28"/>
          <w:szCs w:val="28"/>
        </w:rPr>
        <w:t>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w:t>
      </w:r>
      <w:r w:rsidR="00EB304F">
        <w:rPr>
          <w:color w:val="000000"/>
          <w:spacing w:val="6"/>
          <w:sz w:val="28"/>
          <w:szCs w:val="28"/>
        </w:rPr>
        <w:t>,</w:t>
      </w:r>
      <w:r w:rsidRPr="00546655">
        <w:rPr>
          <w:color w:val="000000"/>
          <w:spacing w:val="6"/>
          <w:sz w:val="28"/>
          <w:szCs w:val="28"/>
        </w:rPr>
        <w:t xml:space="preserve"> работа не будет принята. </w:t>
      </w:r>
      <w:r w:rsidR="00EB304F">
        <w:rPr>
          <w:color w:val="000000"/>
          <w:spacing w:val="6"/>
          <w:sz w:val="28"/>
          <w:szCs w:val="28"/>
        </w:rPr>
        <w:t xml:space="preserve">Курсовая работа обязательно проходит проверку в лицензионной системе «Антиплагиат»; при этом разница между процентом оригинальности в системе, находящейся в свободном доступе, и в лицензионной системе, может быть существенной. </w:t>
      </w:r>
    </w:p>
    <w:p w:rsidR="00A21D31" w:rsidRPr="00546655" w:rsidRDefault="00A21D31" w:rsidP="00D50F29">
      <w:pPr>
        <w:shd w:val="clear" w:color="auto" w:fill="FFFFFF"/>
        <w:ind w:firstLine="709"/>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sidR="00EB304F">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sidR="00EB304F">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sidR="00EB304F">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sidR="00EB304F">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ор</w:t>
      </w:r>
      <w:r w:rsidR="00EB304F">
        <w:rPr>
          <w:color w:val="000000"/>
          <w:spacing w:val="10"/>
          <w:sz w:val="28"/>
          <w:szCs w:val="28"/>
        </w:rPr>
        <w:t>иентировочно</w:t>
      </w:r>
      <w:r w:rsidRPr="00546655">
        <w:rPr>
          <w:color w:val="000000"/>
          <w:spacing w:val="10"/>
          <w:sz w:val="28"/>
          <w:szCs w:val="28"/>
        </w:rPr>
        <w:t xml:space="preserve">.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lastRenderedPageBreak/>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 xml:space="preserve">Будет уместно начать доклад с обращения, а также присутствующим на защите. Например: </w:t>
      </w:r>
      <w:r w:rsidR="00EB304F">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B304F">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B304F">
        <w:rPr>
          <w:sz w:val="28"/>
          <w:szCs w:val="28"/>
        </w:rPr>
        <w:t>»</w:t>
      </w:r>
      <w:r w:rsidRPr="0055529F">
        <w:rPr>
          <w:sz w:val="28"/>
          <w:szCs w:val="28"/>
        </w:rPr>
        <w:t xml:space="preserve">. </w:t>
      </w:r>
      <w:r w:rsidR="00EB304F">
        <w:rPr>
          <w:sz w:val="28"/>
          <w:szCs w:val="28"/>
        </w:rPr>
        <w:t>«</w:t>
      </w:r>
      <w:r w:rsidRPr="0055529F">
        <w:rPr>
          <w:sz w:val="28"/>
          <w:szCs w:val="28"/>
        </w:rPr>
        <w:t>Прикладное значение темы определяется тем, что, во-первых, …., во-вторых,….., в-третьих,….</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w:t>
      </w:r>
      <w:r w:rsidR="00EB304F">
        <w:rPr>
          <w:sz w:val="28"/>
          <w:szCs w:val="28"/>
        </w:rPr>
        <w:t>«</w:t>
      </w:r>
      <w:r w:rsidRPr="0055529F">
        <w:rPr>
          <w:sz w:val="28"/>
          <w:szCs w:val="28"/>
        </w:rPr>
        <w:t>Благодарю за внимание</w:t>
      </w:r>
      <w:r w:rsidR="00EB304F">
        <w:rPr>
          <w:sz w:val="28"/>
          <w:szCs w:val="28"/>
        </w:rPr>
        <w:t>»</w:t>
      </w:r>
      <w:r w:rsidRPr="0055529F">
        <w:rPr>
          <w:sz w:val="28"/>
          <w:szCs w:val="28"/>
        </w:rPr>
        <w:t>.</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w:t>
      </w:r>
      <w:r w:rsidR="00EB304F">
        <w:rPr>
          <w:color w:val="000000"/>
          <w:spacing w:val="5"/>
          <w:sz w:val="28"/>
          <w:szCs w:val="28"/>
        </w:rPr>
        <w:t>е</w:t>
      </w:r>
      <w:r w:rsidRPr="00546655">
        <w:rPr>
          <w:color w:val="000000"/>
          <w:spacing w:val="5"/>
          <w:sz w:val="28"/>
          <w:szCs w:val="28"/>
        </w:rPr>
        <w:t xml:space="preserve">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 xml:space="preserve">Результаты защиты определяются оценками </w:t>
      </w:r>
      <w:r w:rsidR="00EB304F">
        <w:rPr>
          <w:rStyle w:val="FontStyle37"/>
          <w:sz w:val="28"/>
          <w:szCs w:val="28"/>
        </w:rPr>
        <w:t>«</w:t>
      </w:r>
      <w:r w:rsidRPr="00950D89">
        <w:rPr>
          <w:rStyle w:val="FontStyle37"/>
          <w:sz w:val="28"/>
          <w:szCs w:val="28"/>
        </w:rPr>
        <w:t>отлично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хорошо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удовлетворительно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неудовлетворительно</w:t>
      </w:r>
      <w:r w:rsidR="00EB304F">
        <w:rPr>
          <w:rStyle w:val="FontStyle37"/>
          <w:sz w:val="28"/>
          <w:szCs w:val="28"/>
        </w:rPr>
        <w:t>»</w:t>
      </w:r>
      <w:r w:rsidRPr="00950D89">
        <w:rPr>
          <w:rStyle w:val="FontStyle37"/>
          <w:sz w:val="28"/>
          <w:szCs w:val="28"/>
        </w:rPr>
        <w:t>.</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w:t>
      </w:r>
      <w:r w:rsidRPr="0055529F">
        <w:rPr>
          <w:sz w:val="28"/>
          <w:szCs w:val="28"/>
        </w:rPr>
        <w:lastRenderedPageBreak/>
        <w:t xml:space="preserve">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lastRenderedPageBreak/>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00EB304F">
        <w:rPr>
          <w:rStyle w:val="FontStyle37"/>
          <w:b/>
          <w:i/>
          <w:sz w:val="28"/>
          <w:szCs w:val="28"/>
        </w:rPr>
        <w:t>«</w:t>
      </w:r>
      <w:r w:rsidRPr="00950D89">
        <w:rPr>
          <w:rStyle w:val="FontStyle37"/>
          <w:b/>
          <w:i/>
          <w:sz w:val="28"/>
          <w:szCs w:val="28"/>
        </w:rPr>
        <w:t>отлично</w:t>
      </w:r>
      <w:r w:rsidR="00EB304F">
        <w:rPr>
          <w:rStyle w:val="FontStyle37"/>
          <w:b/>
          <w:i/>
          <w:sz w:val="28"/>
          <w:szCs w:val="28"/>
        </w:rPr>
        <w:t>»</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хорошо</w:t>
      </w:r>
      <w:r w:rsidR="00EB304F">
        <w:rPr>
          <w:rStyle w:val="FontStyle37"/>
          <w:b/>
          <w:i/>
          <w:sz w:val="28"/>
          <w:szCs w:val="28"/>
        </w:rPr>
        <w:t>»</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EB304F">
        <w:rPr>
          <w:rStyle w:val="FontStyle37"/>
          <w:b/>
          <w:i/>
          <w:sz w:val="28"/>
          <w:szCs w:val="28"/>
        </w:rPr>
        <w:t>«</w:t>
      </w:r>
      <w:r w:rsidR="002E6943" w:rsidRPr="00950D89">
        <w:rPr>
          <w:rStyle w:val="FontStyle37"/>
          <w:b/>
          <w:i/>
          <w:sz w:val="28"/>
          <w:szCs w:val="28"/>
        </w:rPr>
        <w:t>удовлетворительно</w:t>
      </w:r>
      <w:r w:rsidR="00EB304F">
        <w:rPr>
          <w:rStyle w:val="FontStyle37"/>
          <w:b/>
          <w:i/>
          <w:sz w:val="28"/>
          <w:szCs w:val="28"/>
        </w:rPr>
        <w:t>»</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неудовлетворительно</w:t>
      </w:r>
      <w:r w:rsidR="00EB304F">
        <w:rPr>
          <w:rStyle w:val="FontStyle37"/>
          <w:b/>
          <w:i/>
          <w:sz w:val="28"/>
          <w:szCs w:val="28"/>
        </w:rPr>
        <w:t>»</w:t>
      </w:r>
      <w:r w:rsidRPr="00950D89">
        <w:rPr>
          <w:rStyle w:val="FontStyle37"/>
          <w:sz w:val="28"/>
          <w:szCs w:val="28"/>
        </w:rPr>
        <w:t xml:space="preserve"> оценивается </w:t>
      </w:r>
      <w:r w:rsidR="00B939C7">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F139DC" w:rsidRDefault="00B939C7" w:rsidP="00B939C7">
      <w:pPr>
        <w:widowControl w:val="0"/>
        <w:autoSpaceDE w:val="0"/>
        <w:autoSpaceDN w:val="0"/>
        <w:adjustRightInd w:val="0"/>
        <w:ind w:firstLine="709"/>
        <w:jc w:val="both"/>
        <w:rPr>
          <w:color w:val="000000"/>
        </w:rPr>
      </w:pPr>
      <w:r>
        <w:rPr>
          <w:color w:val="000000"/>
        </w:rPr>
        <w:t xml:space="preserve">1. </w:t>
      </w:r>
      <w:r w:rsidR="00135D41" w:rsidRPr="00F139DC">
        <w:rPr>
          <w:color w:val="000000"/>
        </w:rPr>
        <w:t>Микляева, Н. В.  Дошкольная педагогика : учебник для вузов / Н. В. Микляева, Ю. В. Микляева, Н. А. Виноградова ; под общей редакцией Н. В. Микляевой. — 2-е изд., перераб. и доп. — Москва : Издательство Юрайт, 20</w:t>
      </w:r>
      <w:r w:rsidR="00135D41">
        <w:rPr>
          <w:color w:val="000000"/>
        </w:rPr>
        <w:t>19</w:t>
      </w:r>
      <w:r w:rsidR="00135D41" w:rsidRPr="00F139DC">
        <w:rPr>
          <w:color w:val="000000"/>
        </w:rPr>
        <w:t xml:space="preserve">. — 411 с. — (Высшее образование). — ISBN 978-5-534-03348-9. — Текст : электронный // ЭБС Юрайт [сайт]. — URL: </w:t>
      </w:r>
      <w:hyperlink r:id="rId14" w:history="1">
        <w:r w:rsidR="00342F49">
          <w:rPr>
            <w:rStyle w:val="ab"/>
          </w:rPr>
          <w:t>http://www.biblio-online.ru/bcode/449941</w:t>
        </w:r>
      </w:hyperlink>
    </w:p>
    <w:p w:rsidR="005F0569" w:rsidRDefault="00B939C7" w:rsidP="00B939C7">
      <w:pPr>
        <w:widowControl w:val="0"/>
        <w:autoSpaceDE w:val="0"/>
        <w:autoSpaceDN w:val="0"/>
        <w:adjustRightInd w:val="0"/>
        <w:ind w:firstLine="709"/>
        <w:jc w:val="both"/>
        <w:rPr>
          <w:color w:val="000000"/>
        </w:rPr>
      </w:pPr>
      <w:r>
        <w:rPr>
          <w:color w:val="000000"/>
        </w:rPr>
        <w:t xml:space="preserve">2. </w:t>
      </w:r>
      <w:r w:rsidR="004920B3" w:rsidRPr="004920B3">
        <w:rPr>
          <w:color w:val="000000"/>
        </w:rPr>
        <w:t>Галигузова, Л. Н.  Дошкольная педагогика : учебник и практикум для вузов / Л. Н. Галигузова, С. Ю. Мещерякова-Замогильная. — 2-е изд., испр. и доп. — Москва : Издательство Юрайт, 20</w:t>
      </w:r>
      <w:r w:rsidR="009444D7">
        <w:rPr>
          <w:color w:val="000000"/>
        </w:rPr>
        <w:t>19</w:t>
      </w:r>
      <w:r w:rsidR="004920B3" w:rsidRPr="004920B3">
        <w:rPr>
          <w:color w:val="000000"/>
        </w:rPr>
        <w:t xml:space="preserve">. — 253 с. — (Высшее образование). — ISBN 978-5-534-06283-0. — Текст : электронный // ЭБС Юрайт [сайт]. — URL: </w:t>
      </w:r>
      <w:hyperlink r:id="rId15" w:history="1">
        <w:r w:rsidR="00342F49">
          <w:rPr>
            <w:rStyle w:val="ab"/>
          </w:rPr>
          <w:t>https://urait.ru/bcode/451079</w:t>
        </w:r>
      </w:hyperlink>
      <w:r w:rsidR="004920B3" w:rsidRPr="004920B3">
        <w:rPr>
          <w:color w:val="000000"/>
        </w:rPr>
        <w:t xml:space="preserve"> </w:t>
      </w:r>
    </w:p>
    <w:p w:rsidR="005F0569" w:rsidRDefault="00B939C7" w:rsidP="005F0569">
      <w:pPr>
        <w:widowControl w:val="0"/>
        <w:autoSpaceDE w:val="0"/>
        <w:autoSpaceDN w:val="0"/>
        <w:adjustRightInd w:val="0"/>
        <w:ind w:firstLine="709"/>
        <w:jc w:val="both"/>
        <w:rPr>
          <w:color w:val="000000"/>
        </w:rPr>
      </w:pPr>
      <w:r>
        <w:rPr>
          <w:color w:val="000000"/>
        </w:rPr>
        <w:t xml:space="preserve">3. </w:t>
      </w:r>
      <w:r w:rsidR="004920B3" w:rsidRPr="004920B3">
        <w:rPr>
          <w:color w:val="000000"/>
        </w:rPr>
        <w:t>Образцов, П. И.  Методология педагогического исследования : учебное пособие для вузов / П. И. Образцов. — 2-е изд., испр. и доп. — Москва : Издательство Юрайт, 20</w:t>
      </w:r>
      <w:r w:rsidR="009444D7">
        <w:rPr>
          <w:color w:val="000000"/>
        </w:rPr>
        <w:t>19</w:t>
      </w:r>
      <w:r w:rsidR="004920B3" w:rsidRPr="004920B3">
        <w:rPr>
          <w:color w:val="000000"/>
        </w:rPr>
        <w:t xml:space="preserve">. — 156 с. — (Высшее образование). — ISBN 978-5-534-08332-3. — Текст : электронный // ЭБС Юрайт [сайт]. — URL: </w:t>
      </w:r>
      <w:hyperlink r:id="rId16" w:history="1">
        <w:r w:rsidR="00342F49">
          <w:rPr>
            <w:rStyle w:val="ab"/>
          </w:rPr>
          <w:t>https://urait.ru/bcode/472280</w:t>
        </w:r>
      </w:hyperlink>
      <w:r w:rsidR="004920B3" w:rsidRPr="004920B3">
        <w:rPr>
          <w:color w:val="000000"/>
        </w:rPr>
        <w:t xml:space="preserve"> </w:t>
      </w:r>
    </w:p>
    <w:p w:rsidR="005F0569" w:rsidRDefault="00B939C7" w:rsidP="005F0569">
      <w:pPr>
        <w:ind w:firstLine="709"/>
        <w:jc w:val="both"/>
        <w:rPr>
          <w:b/>
          <w:i/>
        </w:rPr>
      </w:pPr>
      <w:r>
        <w:rPr>
          <w:color w:val="000000"/>
        </w:rPr>
        <w:t xml:space="preserve">4. </w:t>
      </w:r>
      <w:r w:rsidR="004920B3" w:rsidRPr="004920B3">
        <w:rPr>
          <w:color w:val="000000"/>
        </w:rPr>
        <w:t>Загвязинский, В. И.  Методология педагогического исследования : учебное пособие для вузов / В. И. Загвязинский. — 2-е изд., испр. и доп. — Москва : Издательство Юрайт, 20</w:t>
      </w:r>
      <w:r w:rsidR="009444D7">
        <w:rPr>
          <w:color w:val="000000"/>
        </w:rPr>
        <w:t>19</w:t>
      </w:r>
      <w:r w:rsidR="004920B3" w:rsidRPr="004920B3">
        <w:rPr>
          <w:color w:val="000000"/>
        </w:rPr>
        <w:t xml:space="preserve">. — 105 с. — (Высшее образование). — ISBN 978-5-534-07865-7. — Текст : электронный // ЭБС Юрайт [сайт]. — URL: </w:t>
      </w:r>
      <w:hyperlink r:id="rId17" w:history="1">
        <w:r w:rsidR="00342F49">
          <w:rPr>
            <w:rStyle w:val="ab"/>
          </w:rPr>
          <w:t>https://urait.ru/bcode/453126</w:t>
        </w:r>
      </w:hyperlink>
      <w:r w:rsidR="004920B3" w:rsidRPr="004920B3">
        <w:rPr>
          <w:color w:val="000000"/>
        </w:rPr>
        <w:t xml:space="preserve"> </w:t>
      </w:r>
    </w:p>
    <w:p w:rsidR="00F139DC" w:rsidRDefault="00F139DC" w:rsidP="00B939C7">
      <w:pPr>
        <w:widowControl w:val="0"/>
        <w:autoSpaceDE w:val="0"/>
        <w:autoSpaceDN w:val="0"/>
        <w:adjustRightInd w:val="0"/>
        <w:ind w:firstLine="709"/>
        <w:jc w:val="both"/>
        <w:rPr>
          <w:color w:val="000000"/>
        </w:rPr>
      </w:pPr>
    </w:p>
    <w:p w:rsidR="007708F7" w:rsidRDefault="007708F7" w:rsidP="007708F7">
      <w:pPr>
        <w:jc w:val="center"/>
        <w:rPr>
          <w:b/>
          <w:i/>
        </w:rPr>
      </w:pPr>
      <w:r w:rsidRPr="009E5645">
        <w:rPr>
          <w:b/>
          <w:i/>
        </w:rPr>
        <w:t>Дополнительная</w:t>
      </w:r>
    </w:p>
    <w:p w:rsidR="007708F7" w:rsidRPr="00E17690" w:rsidRDefault="00B939C7" w:rsidP="00B939C7">
      <w:pPr>
        <w:ind w:firstLine="720"/>
        <w:jc w:val="both"/>
        <w:rPr>
          <w:shd w:val="clear" w:color="auto" w:fill="FFFFFF"/>
        </w:rPr>
      </w:pPr>
      <w:r>
        <w:rPr>
          <w:shd w:val="clear" w:color="auto" w:fill="FFFFFF"/>
        </w:rPr>
        <w:t xml:space="preserve">1. </w:t>
      </w:r>
      <w:r w:rsidR="004920B3" w:rsidRPr="004920B3">
        <w:rPr>
          <w:shd w:val="clear" w:color="auto" w:fill="FFFFFF"/>
        </w:rPr>
        <w:t>Старикова, Л. Д.  Методология педагогического исследования : учебник для вузов / Л. Д. Старикова, С. А. Стариков. — 2-е изд., испр. и доп. — Москва : Издательство Юрайт, 20</w:t>
      </w:r>
      <w:r w:rsidR="009444D7">
        <w:rPr>
          <w:shd w:val="clear" w:color="auto" w:fill="FFFFFF"/>
        </w:rPr>
        <w:t>19</w:t>
      </w:r>
      <w:r w:rsidR="004920B3" w:rsidRPr="004920B3">
        <w:rPr>
          <w:shd w:val="clear" w:color="auto" w:fill="FFFFFF"/>
        </w:rPr>
        <w:t xml:space="preserve">. — 287 с. — (Высшее образование). — ISBN 978-5-534-06813-9. — Текст : электронный // ЭБС Юрайт [сайт]. — URL: </w:t>
      </w:r>
      <w:hyperlink r:id="rId18" w:history="1">
        <w:r w:rsidR="00342F49">
          <w:rPr>
            <w:rStyle w:val="ab"/>
            <w:shd w:val="clear" w:color="auto" w:fill="FFFFFF"/>
          </w:rPr>
          <w:t>https://urait.ru/bcode/470458.</w:t>
        </w:r>
      </w:hyperlink>
    </w:p>
    <w:p w:rsidR="006B4199" w:rsidRDefault="00B939C7" w:rsidP="00B939C7">
      <w:pPr>
        <w:widowControl w:val="0"/>
        <w:autoSpaceDE w:val="0"/>
        <w:autoSpaceDN w:val="0"/>
        <w:adjustRightInd w:val="0"/>
        <w:ind w:firstLine="720"/>
        <w:jc w:val="both"/>
        <w:outlineLvl w:val="0"/>
      </w:pPr>
      <w:r>
        <w:t xml:space="preserve">2. </w:t>
      </w:r>
      <w:r w:rsidR="006946EB" w:rsidRPr="006946EB">
        <w:t>Крулехт, М. В.  Методология и методы психолого-педагогических исследований. Практикум : учебное пособие для вузов / М. В. Крулехт. — 2-е изд., перераб. и доп. — Москва : Издательство Юрайт, 20</w:t>
      </w:r>
      <w:r w:rsidR="009444D7">
        <w:t>19</w:t>
      </w:r>
      <w:r w:rsidR="006946EB" w:rsidRPr="006946EB">
        <w:t xml:space="preserve">. — 195 с. — (Высшее образование). — ISBN 978-5-534-05461-3. — Текст : электронный // ЭБС Юрайт [сайт]. — URL: </w:t>
      </w:r>
      <w:hyperlink r:id="rId19" w:history="1">
        <w:r w:rsidR="00342F49">
          <w:rPr>
            <w:rStyle w:val="ab"/>
          </w:rPr>
          <w:t>https://urait.ru/bcode/454299.</w:t>
        </w:r>
      </w:hyperlink>
    </w:p>
    <w:p w:rsidR="00F139DC" w:rsidRPr="00E17690" w:rsidRDefault="00B939C7" w:rsidP="00545F9D">
      <w:pPr>
        <w:widowControl w:val="0"/>
        <w:autoSpaceDE w:val="0"/>
        <w:autoSpaceDN w:val="0"/>
        <w:adjustRightInd w:val="0"/>
        <w:ind w:firstLine="720"/>
        <w:jc w:val="both"/>
        <w:outlineLvl w:val="0"/>
      </w:pPr>
      <w:r>
        <w:t xml:space="preserve">3. </w:t>
      </w:r>
      <w:r w:rsidR="006946EB">
        <w:t>Колесникова Г.И. Методология и методы психолого-педагогического исследования /</w:t>
      </w:r>
      <w:r w:rsidR="009444D7">
        <w:t xml:space="preserve">Г.И.Колесникова. </w:t>
      </w:r>
      <w:r w:rsidR="009444D7" w:rsidRPr="009444D7">
        <w:t>2-е изд., перераб. и доп. — Москва : Издательство Юрайт, 2019. — 1</w:t>
      </w:r>
      <w:r w:rsidR="009444D7">
        <w:t>6</w:t>
      </w:r>
      <w:r w:rsidR="009444D7" w:rsidRPr="009444D7">
        <w:t>5 с.</w:t>
      </w:r>
    </w:p>
    <w:p w:rsidR="004C0B05" w:rsidRPr="00091E7F" w:rsidRDefault="00E17690" w:rsidP="00F139DC">
      <w:pPr>
        <w:jc w:val="right"/>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Pr="00F139DC" w:rsidRDefault="00232B1C" w:rsidP="00F139DC">
      <w:pPr>
        <w:jc w:val="center"/>
        <w:rPr>
          <w:b/>
          <w:sz w:val="28"/>
          <w:szCs w:val="28"/>
        </w:rPr>
      </w:pPr>
      <w:bookmarkStart w:id="18" w:name="_Toc400023112"/>
      <w:bookmarkStart w:id="19" w:name="_Toc194908604"/>
      <w:bookmarkStart w:id="20" w:name="_Toc390874840"/>
      <w:bookmarkStart w:id="21" w:name="_Toc399500939"/>
      <w:r w:rsidRPr="00F139DC">
        <w:rPr>
          <w:b/>
          <w:sz w:val="28"/>
          <w:szCs w:val="28"/>
        </w:rPr>
        <w:t xml:space="preserve">Примерная тематика курсовых работ </w:t>
      </w:r>
    </w:p>
    <w:p w:rsidR="004C0B05" w:rsidRDefault="00232B1C" w:rsidP="00A43549">
      <w:pPr>
        <w:jc w:val="center"/>
        <w:rPr>
          <w:sz w:val="28"/>
          <w:szCs w:val="28"/>
        </w:rPr>
      </w:pPr>
      <w:r w:rsidRPr="00232B1C">
        <w:rPr>
          <w:sz w:val="28"/>
          <w:szCs w:val="28"/>
        </w:rPr>
        <w:t xml:space="preserve">по дисциплине </w:t>
      </w:r>
      <w:r w:rsidR="00EB304F">
        <w:rPr>
          <w:sz w:val="28"/>
          <w:szCs w:val="28"/>
        </w:rPr>
        <w:t>«</w:t>
      </w:r>
      <w:r w:rsidR="00843EF9" w:rsidRPr="007A0680">
        <w:rPr>
          <w:sz w:val="28"/>
          <w:szCs w:val="28"/>
        </w:rPr>
        <w:t xml:space="preserve">Организация учебно-исследовательской работы </w:t>
      </w:r>
      <w:r w:rsidR="00843EF9">
        <w:rPr>
          <w:sz w:val="28"/>
          <w:szCs w:val="28"/>
        </w:rPr>
        <w:br/>
      </w:r>
      <w:r w:rsidR="00843EF9" w:rsidRPr="007A0680">
        <w:rPr>
          <w:sz w:val="28"/>
          <w:szCs w:val="28"/>
        </w:rPr>
        <w:t>(профильное исследование - курсовая работа)</w:t>
      </w:r>
      <w:r w:rsidR="00EB304F">
        <w:rPr>
          <w:sz w:val="28"/>
          <w:szCs w:val="28"/>
        </w:rPr>
        <w:t>»</w:t>
      </w:r>
    </w:p>
    <w:p w:rsidR="00843EF9" w:rsidRDefault="00843EF9" w:rsidP="00A43549">
      <w:pPr>
        <w:jc w:val="center"/>
        <w:rPr>
          <w:sz w:val="28"/>
          <w:szCs w:val="28"/>
        </w:rPr>
      </w:pPr>
    </w:p>
    <w:p w:rsidR="00843EF9" w:rsidRPr="00843EF9" w:rsidRDefault="00843EF9" w:rsidP="00843EF9">
      <w:pPr>
        <w:numPr>
          <w:ilvl w:val="0"/>
          <w:numId w:val="46"/>
        </w:numPr>
        <w:shd w:val="clear" w:color="auto" w:fill="FFFFFF"/>
        <w:ind w:left="0" w:firstLine="709"/>
        <w:contextualSpacing/>
        <w:jc w:val="both"/>
      </w:pPr>
      <w:r w:rsidRPr="00843EF9">
        <w:t>Сюжетно-ролевая игра как средство социализации детей старшего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t>Развитие межличностных отношений старших дошкольников средствами сюжетно-ролевых игр.</w:t>
      </w:r>
    </w:p>
    <w:p w:rsidR="00843EF9" w:rsidRPr="00843EF9" w:rsidRDefault="00843EF9" w:rsidP="00843EF9">
      <w:pPr>
        <w:numPr>
          <w:ilvl w:val="0"/>
          <w:numId w:val="46"/>
        </w:numPr>
        <w:ind w:left="0" w:firstLine="709"/>
        <w:contextualSpacing/>
        <w:jc w:val="both"/>
        <w:rPr>
          <w:color w:val="000000"/>
        </w:rPr>
      </w:pPr>
      <w:r w:rsidRPr="00843EF9">
        <w:t>Использование наглядных средств в процессе речевого развития старших дошкольников.</w:t>
      </w:r>
    </w:p>
    <w:p w:rsidR="00843EF9" w:rsidRPr="00843EF9" w:rsidRDefault="00843EF9" w:rsidP="00843EF9">
      <w:pPr>
        <w:numPr>
          <w:ilvl w:val="0"/>
          <w:numId w:val="46"/>
        </w:numPr>
        <w:shd w:val="clear" w:color="auto" w:fill="FFFFFF"/>
        <w:ind w:left="0" w:firstLine="709"/>
        <w:contextualSpacing/>
        <w:jc w:val="both"/>
      </w:pPr>
      <w:r w:rsidRPr="00843EF9">
        <w:t>Художественно-эстетическое развитие детей старшего дошкольного возраста средствами народной педагогики.</w:t>
      </w:r>
    </w:p>
    <w:p w:rsidR="00843EF9" w:rsidRPr="00843EF9" w:rsidRDefault="00843EF9" w:rsidP="00843EF9">
      <w:pPr>
        <w:numPr>
          <w:ilvl w:val="0"/>
          <w:numId w:val="46"/>
        </w:numPr>
        <w:shd w:val="clear" w:color="auto" w:fill="FFFFFF"/>
        <w:ind w:left="0" w:firstLine="709"/>
        <w:contextualSpacing/>
        <w:jc w:val="both"/>
      </w:pPr>
      <w:r w:rsidRPr="00843EF9">
        <w:t>Особенности экологического воспитания детей 4-5 лет в дошкольном образовательном учреждении.</w:t>
      </w:r>
    </w:p>
    <w:p w:rsidR="00843EF9" w:rsidRPr="00843EF9" w:rsidRDefault="00843EF9" w:rsidP="00843EF9">
      <w:pPr>
        <w:numPr>
          <w:ilvl w:val="0"/>
          <w:numId w:val="46"/>
        </w:numPr>
        <w:shd w:val="clear" w:color="auto" w:fill="FFFFFF"/>
        <w:ind w:left="0" w:firstLine="709"/>
        <w:contextualSpacing/>
        <w:jc w:val="both"/>
      </w:pPr>
      <w:r w:rsidRPr="00843EF9">
        <w:t>Формирование навыков безопасного поведения детей старшего дошкольного возраста в процессе образовательной деятельности.</w:t>
      </w:r>
    </w:p>
    <w:p w:rsidR="00843EF9" w:rsidRPr="00843EF9" w:rsidRDefault="00843EF9" w:rsidP="00843EF9">
      <w:pPr>
        <w:numPr>
          <w:ilvl w:val="0"/>
          <w:numId w:val="46"/>
        </w:numPr>
        <w:shd w:val="clear" w:color="auto" w:fill="FFFFFF"/>
        <w:ind w:left="0" w:firstLine="709"/>
        <w:contextualSpacing/>
        <w:jc w:val="both"/>
      </w:pPr>
      <w:r w:rsidRPr="00843EF9">
        <w:t>Нравственное воспитание детей старшего дошкольного возраста средствами художественной литературы.</w:t>
      </w:r>
    </w:p>
    <w:p w:rsidR="00843EF9" w:rsidRPr="00843EF9" w:rsidRDefault="00843EF9" w:rsidP="00843EF9">
      <w:pPr>
        <w:numPr>
          <w:ilvl w:val="0"/>
          <w:numId w:val="46"/>
        </w:numPr>
        <w:shd w:val="clear" w:color="auto" w:fill="FFFFFF"/>
        <w:ind w:left="0" w:firstLine="709"/>
        <w:contextualSpacing/>
        <w:jc w:val="both"/>
      </w:pPr>
      <w:r w:rsidRPr="00843EF9">
        <w:t>Аппликация как средство развития изобразительной деятельности детей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t>Дидактические игры как средство формирования предпосылок учебной деятельности детей старшего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rPr>
          <w:color w:val="000000"/>
        </w:rPr>
        <w:t>Активизация познавательной деятельности детей старшего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t>Использование мнемотаблиц в работе по развитию связной речи детей старшего дошкольного возраста.</w:t>
      </w:r>
    </w:p>
    <w:p w:rsidR="00843EF9" w:rsidRPr="00843EF9" w:rsidRDefault="00843EF9" w:rsidP="00843EF9">
      <w:pPr>
        <w:numPr>
          <w:ilvl w:val="0"/>
          <w:numId w:val="46"/>
        </w:numPr>
        <w:shd w:val="clear" w:color="auto" w:fill="FFFFFF"/>
        <w:ind w:left="0" w:firstLine="709"/>
        <w:contextualSpacing/>
        <w:jc w:val="both"/>
      </w:pPr>
      <w:r w:rsidRPr="00843EF9">
        <w:t>Дидактические игры и упражнения как средство обучения счету детей пятого года жизни.</w:t>
      </w:r>
    </w:p>
    <w:p w:rsidR="00843EF9" w:rsidRPr="00843EF9" w:rsidRDefault="00843EF9" w:rsidP="00843EF9">
      <w:pPr>
        <w:numPr>
          <w:ilvl w:val="0"/>
          <w:numId w:val="46"/>
        </w:numPr>
        <w:shd w:val="clear" w:color="auto" w:fill="FFFFFF"/>
        <w:ind w:left="0" w:firstLine="709"/>
        <w:jc w:val="both"/>
      </w:pPr>
      <w:r w:rsidRPr="00843EF9">
        <w:t>Формирование представлений о порядковом счете у детей старшего дошкольного возраста.</w:t>
      </w:r>
    </w:p>
    <w:p w:rsidR="00843EF9" w:rsidRPr="00843EF9" w:rsidRDefault="00843EF9" w:rsidP="00843EF9">
      <w:pPr>
        <w:numPr>
          <w:ilvl w:val="0"/>
          <w:numId w:val="46"/>
        </w:numPr>
        <w:ind w:left="0" w:firstLine="709"/>
        <w:jc w:val="both"/>
      </w:pPr>
      <w:r w:rsidRPr="00843EF9">
        <w:t>Педагогические условия формирования счетной деятельности у детей шестого года жизни.</w:t>
      </w:r>
    </w:p>
    <w:p w:rsidR="00843EF9" w:rsidRPr="00843EF9" w:rsidRDefault="00843EF9" w:rsidP="00843EF9">
      <w:pPr>
        <w:numPr>
          <w:ilvl w:val="0"/>
          <w:numId w:val="46"/>
        </w:numPr>
        <w:shd w:val="clear" w:color="auto" w:fill="FFFFFF"/>
        <w:ind w:left="0" w:firstLine="709"/>
        <w:jc w:val="both"/>
      </w:pPr>
      <w:r w:rsidRPr="00843EF9">
        <w:t>Педагогические условия обучения решению арифметических задач детей седьмого года жизни.</w:t>
      </w:r>
    </w:p>
    <w:p w:rsidR="00843EF9" w:rsidRPr="00843EF9" w:rsidRDefault="00843EF9" w:rsidP="00843EF9">
      <w:pPr>
        <w:numPr>
          <w:ilvl w:val="0"/>
          <w:numId w:val="46"/>
        </w:numPr>
        <w:ind w:left="0" w:firstLine="709"/>
        <w:jc w:val="both"/>
      </w:pPr>
      <w:r w:rsidRPr="00843EF9">
        <w:t>Компьютерная презентация как средство формирования математических представлений у детей старшего дошкольного возраста.</w:t>
      </w:r>
    </w:p>
    <w:p w:rsidR="00843EF9" w:rsidRPr="00843EF9" w:rsidRDefault="00843EF9" w:rsidP="00843EF9">
      <w:pPr>
        <w:numPr>
          <w:ilvl w:val="0"/>
          <w:numId w:val="46"/>
        </w:numPr>
        <w:ind w:left="0" w:firstLine="709"/>
        <w:jc w:val="both"/>
      </w:pPr>
      <w:r w:rsidRPr="00843EF9">
        <w:t xml:space="preserve">Формирование представлений об измерении предметов у детей седьмого года жизни. </w:t>
      </w:r>
    </w:p>
    <w:p w:rsidR="00843EF9" w:rsidRPr="00843EF9" w:rsidRDefault="00843EF9" w:rsidP="00843EF9">
      <w:pPr>
        <w:numPr>
          <w:ilvl w:val="0"/>
          <w:numId w:val="46"/>
        </w:numPr>
        <w:ind w:left="0" w:firstLine="709"/>
        <w:jc w:val="both"/>
      </w:pPr>
      <w:r w:rsidRPr="00843EF9">
        <w:t>Развитие исследовательской деятельности у старших дошкольников в процессе формирования представлений о величине и ее измерении.</w:t>
      </w:r>
    </w:p>
    <w:p w:rsidR="00843EF9" w:rsidRPr="00843EF9" w:rsidRDefault="00843EF9" w:rsidP="00843EF9">
      <w:pPr>
        <w:numPr>
          <w:ilvl w:val="0"/>
          <w:numId w:val="46"/>
        </w:numPr>
        <w:ind w:left="0" w:firstLine="709"/>
        <w:jc w:val="both"/>
      </w:pPr>
      <w:r w:rsidRPr="00843EF9">
        <w:t>Формирование представлений о времени у детей младшего дошкольного возраста.</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Развитие словаря старших дошкольников в дидактических играх и упражнениях.</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Развитие связной речи детей среднего дошкольного возраста в процессе рассказывания по картине.</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 xml:space="preserve">Развитие диалогической речи у детей старшего дошкольного возраста. </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 xml:space="preserve">Способы обогащения речевой деятельности старших дошкольников в процессе обучения. </w:t>
      </w:r>
    </w:p>
    <w:p w:rsidR="00843EF9" w:rsidRPr="00843EF9" w:rsidRDefault="00843EF9" w:rsidP="00843EF9">
      <w:pPr>
        <w:numPr>
          <w:ilvl w:val="0"/>
          <w:numId w:val="46"/>
        </w:numPr>
        <w:tabs>
          <w:tab w:val="left" w:pos="426"/>
        </w:tabs>
        <w:ind w:left="0" w:firstLine="709"/>
        <w:jc w:val="both"/>
        <w:rPr>
          <w:snapToGrid w:val="0"/>
        </w:rPr>
      </w:pPr>
      <w:r w:rsidRPr="00843EF9">
        <w:rPr>
          <w:snapToGrid w:val="0"/>
        </w:rPr>
        <w:t>Воспитание интереса к поэзии у детей старшего дошкольного возраста.</w:t>
      </w:r>
    </w:p>
    <w:p w:rsidR="00843EF9" w:rsidRPr="00843EF9" w:rsidRDefault="00843EF9" w:rsidP="00843EF9">
      <w:pPr>
        <w:numPr>
          <w:ilvl w:val="0"/>
          <w:numId w:val="46"/>
        </w:numPr>
        <w:ind w:left="0" w:firstLine="709"/>
        <w:jc w:val="both"/>
      </w:pPr>
      <w:r w:rsidRPr="00843EF9">
        <w:lastRenderedPageBreak/>
        <w:t>Влияние спортивных игр на уровень физической подготовленности старших дошкольников.</w:t>
      </w:r>
    </w:p>
    <w:p w:rsidR="00843EF9" w:rsidRPr="00843EF9" w:rsidRDefault="00843EF9" w:rsidP="00843EF9">
      <w:pPr>
        <w:numPr>
          <w:ilvl w:val="0"/>
          <w:numId w:val="46"/>
        </w:numPr>
        <w:ind w:left="0" w:firstLine="709"/>
        <w:jc w:val="both"/>
      </w:pPr>
      <w:r w:rsidRPr="00843EF9">
        <w:t>Воспитание положительных взаимоотношений в подвижной игре у детей седьмого года жизни.</w:t>
      </w:r>
    </w:p>
    <w:p w:rsidR="00843EF9" w:rsidRPr="00843EF9" w:rsidRDefault="00843EF9" w:rsidP="00843EF9">
      <w:pPr>
        <w:numPr>
          <w:ilvl w:val="0"/>
          <w:numId w:val="46"/>
        </w:numPr>
        <w:shd w:val="clear" w:color="auto" w:fill="FFFFFF"/>
        <w:ind w:left="0" w:firstLine="709"/>
        <w:contextualSpacing/>
        <w:jc w:val="both"/>
        <w:rPr>
          <w:bCs/>
        </w:rPr>
      </w:pPr>
      <w:r w:rsidRPr="00843EF9">
        <w:t>Развитие познавательного интереса к природе у старших дошкольников в экспериментальной деятельности.</w:t>
      </w:r>
    </w:p>
    <w:p w:rsidR="00843EF9" w:rsidRPr="00843EF9" w:rsidRDefault="00843EF9" w:rsidP="00843EF9">
      <w:pPr>
        <w:numPr>
          <w:ilvl w:val="0"/>
          <w:numId w:val="46"/>
        </w:numPr>
        <w:tabs>
          <w:tab w:val="num" w:pos="360"/>
        </w:tabs>
        <w:overflowPunct w:val="0"/>
        <w:autoSpaceDE w:val="0"/>
        <w:autoSpaceDN w:val="0"/>
        <w:adjustRightInd w:val="0"/>
        <w:ind w:left="0" w:firstLine="709"/>
        <w:jc w:val="both"/>
        <w:textAlignment w:val="baseline"/>
      </w:pPr>
      <w:r w:rsidRPr="00843EF9">
        <w:t>Ознакомление старших дошкольников с неживой природой в познавательно-исследовательской деятельности.</w:t>
      </w:r>
    </w:p>
    <w:p w:rsidR="00843EF9" w:rsidRPr="00843EF9" w:rsidRDefault="00843EF9" w:rsidP="00843EF9">
      <w:pPr>
        <w:numPr>
          <w:ilvl w:val="0"/>
          <w:numId w:val="46"/>
        </w:numPr>
        <w:shd w:val="clear" w:color="auto" w:fill="FFFFFF"/>
        <w:tabs>
          <w:tab w:val="num" w:pos="360"/>
        </w:tabs>
        <w:ind w:left="0" w:firstLine="709"/>
        <w:jc w:val="both"/>
      </w:pPr>
      <w:r w:rsidRPr="00843EF9">
        <w:rPr>
          <w:bCs/>
        </w:rPr>
        <w:t>Формирование познавательного интереса к миру животных у детей старшего дошкольного возраста.</w:t>
      </w:r>
    </w:p>
    <w:p w:rsidR="00843EF9" w:rsidRPr="00843EF9" w:rsidRDefault="00843EF9" w:rsidP="00843EF9">
      <w:pPr>
        <w:numPr>
          <w:ilvl w:val="0"/>
          <w:numId w:val="46"/>
        </w:numPr>
        <w:shd w:val="clear" w:color="auto" w:fill="FFFFFF"/>
        <w:tabs>
          <w:tab w:val="num" w:pos="360"/>
        </w:tabs>
        <w:ind w:left="0" w:firstLine="709"/>
        <w:jc w:val="both"/>
      </w:pPr>
      <w:r w:rsidRPr="00843EF9">
        <w:t>Эколого-развивающая среда как средство воспитания познавательного интереса к природе у детей старшего дошкольного возраста.</w:t>
      </w:r>
    </w:p>
    <w:p w:rsidR="00843EF9" w:rsidRPr="00843EF9" w:rsidRDefault="00545F9D" w:rsidP="00545F9D">
      <w:pPr>
        <w:numPr>
          <w:ilvl w:val="0"/>
          <w:numId w:val="46"/>
        </w:numPr>
        <w:overflowPunct w:val="0"/>
        <w:autoSpaceDE w:val="0"/>
        <w:autoSpaceDN w:val="0"/>
        <w:adjustRightInd w:val="0"/>
        <w:ind w:left="0" w:firstLine="709"/>
        <w:jc w:val="both"/>
        <w:textAlignment w:val="baseline"/>
      </w:pPr>
      <w:r>
        <w:t>Проектирование предметно-развивающей среды средней (младшей, старщей) группы ДОУ</w:t>
      </w:r>
      <w:r w:rsidR="00843EF9" w:rsidRPr="00843EF9">
        <w:t>.</w:t>
      </w:r>
    </w:p>
    <w:p w:rsidR="00843EF9" w:rsidRPr="00843EF9" w:rsidRDefault="00843EF9" w:rsidP="00843EF9">
      <w:pPr>
        <w:numPr>
          <w:ilvl w:val="0"/>
          <w:numId w:val="46"/>
        </w:numPr>
        <w:shd w:val="clear" w:color="auto" w:fill="FFFFFF"/>
        <w:tabs>
          <w:tab w:val="num" w:pos="360"/>
        </w:tabs>
        <w:ind w:left="0" w:firstLine="709"/>
        <w:jc w:val="both"/>
        <w:rPr>
          <w:bCs/>
        </w:rPr>
      </w:pPr>
      <w:r w:rsidRPr="00843EF9">
        <w:t>Коллективный труд как средство развития межличностных отношений детей старшего дошкольного возраста.</w:t>
      </w:r>
    </w:p>
    <w:p w:rsidR="00843EF9" w:rsidRPr="00843EF9" w:rsidRDefault="00843EF9" w:rsidP="00843EF9">
      <w:pPr>
        <w:numPr>
          <w:ilvl w:val="0"/>
          <w:numId w:val="46"/>
        </w:numPr>
        <w:shd w:val="clear" w:color="auto" w:fill="FFFFFF"/>
        <w:tabs>
          <w:tab w:val="num" w:pos="360"/>
        </w:tabs>
        <w:ind w:left="0" w:firstLine="709"/>
        <w:jc w:val="both"/>
        <w:rPr>
          <w:bCs/>
        </w:rPr>
      </w:pPr>
      <w:r w:rsidRPr="00843EF9">
        <w:t>Развитие социальных форм поведения в процессе сюжетно-ролевой игры старших дошкольников.</w:t>
      </w:r>
    </w:p>
    <w:p w:rsidR="00843EF9" w:rsidRPr="00843EF9" w:rsidRDefault="00843EF9" w:rsidP="00843EF9">
      <w:pPr>
        <w:numPr>
          <w:ilvl w:val="0"/>
          <w:numId w:val="46"/>
        </w:numPr>
        <w:shd w:val="clear" w:color="auto" w:fill="FFFFFF"/>
        <w:tabs>
          <w:tab w:val="num" w:pos="360"/>
        </w:tabs>
        <w:ind w:left="0" w:firstLine="709"/>
        <w:jc w:val="both"/>
        <w:rPr>
          <w:bCs/>
        </w:rPr>
      </w:pPr>
      <w:r w:rsidRPr="00843EF9">
        <w:t>Организация работы воспитателя по взаимодействию с родителями старших дошкольников из неполных семей.</w:t>
      </w:r>
    </w:p>
    <w:p w:rsidR="00843EF9" w:rsidRPr="00843EF9" w:rsidRDefault="00843EF9" w:rsidP="00843EF9">
      <w:pPr>
        <w:numPr>
          <w:ilvl w:val="0"/>
          <w:numId w:val="46"/>
        </w:numPr>
        <w:shd w:val="clear" w:color="auto" w:fill="FFFFFF"/>
        <w:tabs>
          <w:tab w:val="num" w:pos="360"/>
        </w:tabs>
        <w:ind w:left="0" w:firstLine="709"/>
        <w:jc w:val="both"/>
        <w:rPr>
          <w:bCs/>
        </w:rPr>
      </w:pPr>
      <w:r w:rsidRPr="00843EF9">
        <w:t>Формирование самостоятельности детей старшего дошкольного возраста в процессе ручного труда.</w:t>
      </w:r>
    </w:p>
    <w:p w:rsidR="00843EF9" w:rsidRPr="00843EF9" w:rsidRDefault="00843EF9" w:rsidP="00843EF9">
      <w:pPr>
        <w:numPr>
          <w:ilvl w:val="0"/>
          <w:numId w:val="46"/>
        </w:numPr>
        <w:ind w:left="0" w:firstLine="709"/>
        <w:contextualSpacing/>
        <w:jc w:val="both"/>
      </w:pPr>
      <w:r w:rsidRPr="00843EF9">
        <w:t>Формирование самооценки у детей старшего дошкольного возраста.</w:t>
      </w:r>
    </w:p>
    <w:p w:rsidR="00843EF9" w:rsidRPr="00843EF9" w:rsidRDefault="00843EF9" w:rsidP="00843EF9">
      <w:pPr>
        <w:numPr>
          <w:ilvl w:val="0"/>
          <w:numId w:val="46"/>
        </w:numPr>
        <w:ind w:left="0" w:firstLine="709"/>
        <w:contextualSpacing/>
        <w:jc w:val="both"/>
      </w:pPr>
      <w:r w:rsidRPr="00843EF9">
        <w:t>Формирование мотивации старших дошкольников к обучению в школе.</w:t>
      </w:r>
    </w:p>
    <w:p w:rsidR="00843EF9" w:rsidRPr="00843EF9" w:rsidRDefault="00843EF9" w:rsidP="00843EF9">
      <w:pPr>
        <w:numPr>
          <w:ilvl w:val="0"/>
          <w:numId w:val="46"/>
        </w:numPr>
        <w:ind w:left="0" w:firstLine="709"/>
        <w:contextualSpacing/>
        <w:jc w:val="both"/>
      </w:pPr>
      <w:r w:rsidRPr="00843EF9">
        <w:t>Патриотическое воспитание старших дошкольников в детском саду.</w:t>
      </w:r>
    </w:p>
    <w:p w:rsidR="00843EF9" w:rsidRPr="00843EF9" w:rsidRDefault="00843EF9" w:rsidP="00843EF9">
      <w:pPr>
        <w:numPr>
          <w:ilvl w:val="0"/>
          <w:numId w:val="46"/>
        </w:numPr>
        <w:ind w:left="0" w:firstLine="709"/>
        <w:contextualSpacing/>
        <w:jc w:val="both"/>
      </w:pPr>
      <w:r w:rsidRPr="00843EF9">
        <w:t>Развитие творческих способностей детей старшего дошкольного возраста через театрализованные игры.</w:t>
      </w:r>
    </w:p>
    <w:p w:rsidR="00843EF9" w:rsidRDefault="00843EF9" w:rsidP="00843EF9">
      <w:pPr>
        <w:numPr>
          <w:ilvl w:val="0"/>
          <w:numId w:val="46"/>
        </w:numPr>
        <w:ind w:left="0" w:firstLine="709"/>
        <w:jc w:val="both"/>
        <w:rPr>
          <w:bCs/>
        </w:rPr>
      </w:pPr>
      <w:r w:rsidRPr="00843EF9">
        <w:rPr>
          <w:bCs/>
        </w:rPr>
        <w:t>Развитие познавательной деятельности старших дошкольников в процессе выполнения исследовательских проектов.</w:t>
      </w:r>
    </w:p>
    <w:p w:rsidR="00C7345E" w:rsidRDefault="00C7345E" w:rsidP="00C7345E">
      <w:pPr>
        <w:numPr>
          <w:ilvl w:val="0"/>
          <w:numId w:val="46"/>
        </w:numPr>
        <w:ind w:left="0" w:firstLine="709"/>
        <w:jc w:val="both"/>
        <w:rPr>
          <w:bCs/>
        </w:rPr>
      </w:pPr>
      <w:r w:rsidRPr="00C7345E">
        <w:rPr>
          <w:bCs/>
        </w:rPr>
        <w:t>Особенности конфликтного поведения и способы его устранения у детей старшего дошкольного возраста</w:t>
      </w:r>
    </w:p>
    <w:p w:rsidR="00C7345E" w:rsidRDefault="00C7345E" w:rsidP="00C7345E">
      <w:pPr>
        <w:numPr>
          <w:ilvl w:val="0"/>
          <w:numId w:val="46"/>
        </w:numPr>
        <w:ind w:left="0" w:firstLine="709"/>
        <w:jc w:val="both"/>
        <w:rPr>
          <w:bCs/>
        </w:rPr>
      </w:pPr>
      <w:r w:rsidRPr="00C7345E">
        <w:rPr>
          <w:bCs/>
        </w:rPr>
        <w:t>Полоролевое воспитание детей дошкольного возраста в детском саду</w:t>
      </w:r>
    </w:p>
    <w:p w:rsidR="00C7345E" w:rsidRDefault="00C7345E" w:rsidP="00C7345E">
      <w:pPr>
        <w:numPr>
          <w:ilvl w:val="0"/>
          <w:numId w:val="46"/>
        </w:numPr>
        <w:ind w:left="0" w:firstLine="709"/>
        <w:jc w:val="both"/>
        <w:rPr>
          <w:bCs/>
        </w:rPr>
      </w:pPr>
      <w:r w:rsidRPr="00C7345E">
        <w:rPr>
          <w:bCs/>
        </w:rPr>
        <w:t>Воспитание звуковой культуры речи старших дошкольников с помощью современных методов и приемов обучения</w:t>
      </w:r>
    </w:p>
    <w:p w:rsidR="00C7345E" w:rsidRDefault="00C7345E" w:rsidP="00C7345E">
      <w:pPr>
        <w:numPr>
          <w:ilvl w:val="0"/>
          <w:numId w:val="46"/>
        </w:numPr>
        <w:ind w:left="0" w:firstLine="709"/>
        <w:jc w:val="both"/>
        <w:rPr>
          <w:bCs/>
        </w:rPr>
      </w:pPr>
      <w:r w:rsidRPr="00C7345E">
        <w:rPr>
          <w:bCs/>
        </w:rPr>
        <w:t>Влияние родительских отношений на развитие тревожности у детей старшего дошкольного возраста</w:t>
      </w:r>
    </w:p>
    <w:p w:rsidR="00C7345E" w:rsidRDefault="00C7345E" w:rsidP="00C7345E">
      <w:pPr>
        <w:numPr>
          <w:ilvl w:val="0"/>
          <w:numId w:val="46"/>
        </w:numPr>
        <w:ind w:left="0" w:firstLine="709"/>
        <w:jc w:val="both"/>
        <w:rPr>
          <w:bCs/>
        </w:rPr>
      </w:pPr>
      <w:r w:rsidRPr="00C7345E">
        <w:rPr>
          <w:bCs/>
        </w:rPr>
        <w:t>Фольклор как средство развития коммуникативно-речевой активности детей младшего возраста</w:t>
      </w:r>
    </w:p>
    <w:p w:rsidR="00C7345E" w:rsidRDefault="00C7345E" w:rsidP="00C7345E">
      <w:pPr>
        <w:numPr>
          <w:ilvl w:val="0"/>
          <w:numId w:val="46"/>
        </w:numPr>
        <w:ind w:left="0" w:firstLine="709"/>
        <w:jc w:val="both"/>
        <w:rPr>
          <w:bCs/>
        </w:rPr>
      </w:pPr>
      <w:r w:rsidRPr="00C7345E">
        <w:rPr>
          <w:bCs/>
        </w:rPr>
        <w:t>Воспитание самостоятельности в сюжетно-ролевых играх у дошкольников</w:t>
      </w:r>
    </w:p>
    <w:p w:rsidR="00C7345E" w:rsidRDefault="00C7345E" w:rsidP="00C7345E">
      <w:pPr>
        <w:numPr>
          <w:ilvl w:val="0"/>
          <w:numId w:val="46"/>
        </w:numPr>
        <w:ind w:left="0" w:firstLine="709"/>
        <w:jc w:val="both"/>
        <w:rPr>
          <w:bCs/>
        </w:rPr>
      </w:pPr>
      <w:r w:rsidRPr="00C7345E">
        <w:rPr>
          <w:bCs/>
        </w:rPr>
        <w:t>Педагогические условия организации элементарной поисковой деятельности детей старшего дошкольного возраст</w:t>
      </w:r>
    </w:p>
    <w:p w:rsidR="00C7345E" w:rsidRDefault="00C7345E" w:rsidP="00C7345E">
      <w:pPr>
        <w:numPr>
          <w:ilvl w:val="0"/>
          <w:numId w:val="46"/>
        </w:numPr>
        <w:ind w:left="0" w:firstLine="709"/>
        <w:jc w:val="both"/>
        <w:rPr>
          <w:bCs/>
        </w:rPr>
      </w:pPr>
      <w:r w:rsidRPr="00C7345E">
        <w:rPr>
          <w:bCs/>
        </w:rPr>
        <w:t>Педагогические условия формирования положительного отношения к труду у детей старшего дошкольного возраста</w:t>
      </w:r>
    </w:p>
    <w:p w:rsidR="00C7345E" w:rsidRDefault="00C7345E" w:rsidP="00C7345E">
      <w:pPr>
        <w:numPr>
          <w:ilvl w:val="0"/>
          <w:numId w:val="46"/>
        </w:numPr>
        <w:ind w:left="0" w:firstLine="709"/>
        <w:jc w:val="both"/>
        <w:rPr>
          <w:bCs/>
        </w:rPr>
      </w:pPr>
      <w:r w:rsidRPr="00C7345E">
        <w:rPr>
          <w:bCs/>
        </w:rPr>
        <w:t>Интерактивные формы взаимодействия дошкольного образовательного учреждения и семьи в воспитании детей дошкольного возраста</w:t>
      </w:r>
    </w:p>
    <w:p w:rsidR="00C7345E" w:rsidRPr="00843EF9" w:rsidRDefault="00C7345E" w:rsidP="00C7345E">
      <w:pPr>
        <w:numPr>
          <w:ilvl w:val="0"/>
          <w:numId w:val="46"/>
        </w:numPr>
        <w:ind w:left="0" w:firstLine="709"/>
        <w:jc w:val="both"/>
        <w:rPr>
          <w:bCs/>
        </w:rPr>
      </w:pPr>
      <w:r w:rsidRPr="00C7345E">
        <w:rPr>
          <w:bCs/>
        </w:rPr>
        <w:t>Формирование представлений о профессиях взрослых у детей дошкольного возраста</w:t>
      </w:r>
    </w:p>
    <w:p w:rsidR="004C0B05" w:rsidRPr="00205D10" w:rsidRDefault="00843EF9" w:rsidP="00C7345E">
      <w:pPr>
        <w:pStyle w:val="Style14"/>
        <w:widowControl/>
        <w:tabs>
          <w:tab w:val="left" w:leader="underscore" w:pos="4901"/>
        </w:tabs>
        <w:spacing w:line="240" w:lineRule="auto"/>
        <w:ind w:firstLine="709"/>
        <w:jc w:val="right"/>
        <w:outlineLvl w:val="0"/>
        <w:rPr>
          <w:rStyle w:val="FontStyle42"/>
          <w:b/>
          <w:sz w:val="28"/>
          <w:szCs w:val="28"/>
        </w:rPr>
      </w:pPr>
      <w:r>
        <w:rPr>
          <w:rStyle w:val="FontStyle42"/>
          <w:b/>
          <w:sz w:val="28"/>
          <w:szCs w:val="28"/>
        </w:rPr>
        <w:t xml:space="preserve"> </w:t>
      </w:r>
      <w:r w:rsidR="00A43549">
        <w:rPr>
          <w:rStyle w:val="FontStyle42"/>
          <w:b/>
          <w:sz w:val="28"/>
          <w:szCs w:val="28"/>
        </w:rPr>
        <w:br w:type="page"/>
      </w:r>
      <w:r w:rsidR="004C0B05" w:rsidRPr="00205D10">
        <w:rPr>
          <w:rStyle w:val="FontStyle42"/>
          <w:b/>
          <w:sz w:val="28"/>
          <w:szCs w:val="28"/>
        </w:rPr>
        <w:lastRenderedPageBreak/>
        <w:t xml:space="preserve">Приложение </w:t>
      </w:r>
      <w:bookmarkEnd w:id="18"/>
      <w:r w:rsidR="00091E7F" w:rsidRPr="00205D10">
        <w:rPr>
          <w:rStyle w:val="FontStyle42"/>
          <w:b/>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tbl>
      <w:tblPr>
        <w:tblW w:w="9879" w:type="dxa"/>
        <w:tblInd w:w="-176" w:type="dxa"/>
        <w:tblLayout w:type="fixed"/>
        <w:tblLook w:val="00A0" w:firstRow="1" w:lastRow="0" w:firstColumn="1" w:lastColumn="0" w:noHBand="0" w:noVBand="0"/>
      </w:tblPr>
      <w:tblGrid>
        <w:gridCol w:w="4940"/>
        <w:gridCol w:w="4939"/>
      </w:tblGrid>
      <w:tr w:rsidR="00A25805" w:rsidTr="005927C2">
        <w:trPr>
          <w:trHeight w:val="186"/>
        </w:trPr>
        <w:tc>
          <w:tcPr>
            <w:tcW w:w="9879" w:type="dxa"/>
            <w:gridSpan w:val="2"/>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EB304F">
              <w:rPr>
                <w:color w:val="000000"/>
                <w:sz w:val="28"/>
                <w:szCs w:val="28"/>
              </w:rPr>
              <w:t>«</w:t>
            </w:r>
            <w:r>
              <w:rPr>
                <w:color w:val="000000"/>
                <w:sz w:val="28"/>
                <w:szCs w:val="28"/>
              </w:rPr>
              <w:t>Омская гуманитарная академия</w:t>
            </w:r>
            <w:r w:rsidR="00EB304F">
              <w:rPr>
                <w:color w:val="000000"/>
                <w:sz w:val="28"/>
                <w:szCs w:val="28"/>
              </w:rPr>
              <w:t>»</w:t>
            </w:r>
          </w:p>
          <w:p w:rsidR="00A25805" w:rsidRDefault="007708F7" w:rsidP="00205D10">
            <w:pPr>
              <w:jc w:val="center"/>
              <w:rPr>
                <w:sz w:val="28"/>
                <w:szCs w:val="28"/>
              </w:rPr>
            </w:pPr>
            <w:r>
              <w:rPr>
                <w:color w:val="000000"/>
                <w:sz w:val="28"/>
                <w:szCs w:val="28"/>
              </w:rPr>
              <w:t>(ЧУ</w:t>
            </w:r>
            <w:r w:rsidR="00A25805">
              <w:rPr>
                <w:color w:val="000000"/>
                <w:sz w:val="28"/>
                <w:szCs w:val="28"/>
              </w:rPr>
              <w:t xml:space="preserve">ОО ВО </w:t>
            </w:r>
            <w:r w:rsidR="00EB304F">
              <w:rPr>
                <w:color w:val="000000"/>
                <w:sz w:val="28"/>
                <w:szCs w:val="28"/>
              </w:rPr>
              <w:t>«</w:t>
            </w:r>
            <w:r w:rsidR="00A25805">
              <w:rPr>
                <w:color w:val="000000"/>
                <w:sz w:val="28"/>
                <w:szCs w:val="28"/>
              </w:rPr>
              <w:t>ОмГА</w:t>
            </w:r>
            <w:r w:rsidR="00EB304F">
              <w:rPr>
                <w:color w:val="000000"/>
                <w:sz w:val="28"/>
                <w:szCs w:val="28"/>
              </w:rPr>
              <w:t>»</w:t>
            </w:r>
            <w:r w:rsidR="00A25805">
              <w:rPr>
                <w:color w:val="000000"/>
                <w:sz w:val="28"/>
                <w:szCs w:val="28"/>
              </w:rPr>
              <w:t>)</w:t>
            </w:r>
          </w:p>
        </w:tc>
      </w:tr>
      <w:tr w:rsidR="00A25805" w:rsidTr="005927C2">
        <w:trPr>
          <w:trHeight w:val="186"/>
        </w:trPr>
        <w:tc>
          <w:tcPr>
            <w:tcW w:w="9879" w:type="dxa"/>
            <w:gridSpan w:val="2"/>
          </w:tcPr>
          <w:p w:rsidR="00205D10" w:rsidRDefault="00A25805" w:rsidP="009F6FFE">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tc>
      </w:tr>
      <w:tr w:rsidR="00A25805" w:rsidRPr="00A013F6" w:rsidTr="005927C2">
        <w:trPr>
          <w:trHeight w:val="690"/>
        </w:trPr>
        <w:tc>
          <w:tcPr>
            <w:tcW w:w="9879" w:type="dxa"/>
            <w:gridSpan w:val="2"/>
          </w:tcPr>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205D10" w:rsidRDefault="00024777" w:rsidP="005927C2">
            <w:pPr>
              <w:jc w:val="center"/>
              <w:rPr>
                <w:sz w:val="36"/>
                <w:szCs w:val="36"/>
              </w:rPr>
            </w:pPr>
            <w:r w:rsidRPr="00024777">
              <w:rPr>
                <w:sz w:val="36"/>
                <w:szCs w:val="36"/>
              </w:rPr>
              <w:t xml:space="preserve">Проектирование предметно-развивающей среды </w:t>
            </w:r>
            <w:r>
              <w:rPr>
                <w:sz w:val="36"/>
                <w:szCs w:val="36"/>
              </w:rPr>
              <w:br/>
              <w:t xml:space="preserve">средней </w:t>
            </w:r>
            <w:r w:rsidRPr="00024777">
              <w:rPr>
                <w:sz w:val="36"/>
                <w:szCs w:val="36"/>
              </w:rPr>
              <w:t xml:space="preserve">группы ДОУ </w:t>
            </w:r>
          </w:p>
          <w:p w:rsidR="00545F9D" w:rsidRPr="008C68CC" w:rsidRDefault="00545F9D" w:rsidP="005927C2">
            <w:pPr>
              <w:jc w:val="center"/>
              <w:rPr>
                <w:sz w:val="28"/>
                <w:szCs w:val="28"/>
              </w:rPr>
            </w:pPr>
          </w:p>
          <w:p w:rsidR="00A25805" w:rsidRPr="00EE646D" w:rsidRDefault="00205D10" w:rsidP="005927C2">
            <w:pPr>
              <w:jc w:val="center"/>
              <w:rPr>
                <w:sz w:val="28"/>
                <w:szCs w:val="28"/>
              </w:rPr>
            </w:pPr>
            <w:r>
              <w:rPr>
                <w:sz w:val="28"/>
                <w:szCs w:val="28"/>
              </w:rPr>
              <w:t>п</w:t>
            </w:r>
            <w:r w:rsidR="00A25805">
              <w:rPr>
                <w:sz w:val="28"/>
                <w:szCs w:val="28"/>
              </w:rPr>
              <w:t xml:space="preserve">о учебной дисциплине: </w:t>
            </w:r>
            <w:r w:rsidR="00EB304F">
              <w:rPr>
                <w:sz w:val="28"/>
                <w:szCs w:val="28"/>
              </w:rPr>
              <w:t>«</w:t>
            </w:r>
            <w:r w:rsidR="00545F9D" w:rsidRPr="00545F9D">
              <w:rPr>
                <w:sz w:val="28"/>
                <w:szCs w:val="28"/>
              </w:rPr>
              <w:t>Организация учебно-исследовательской работы (профильное исследование - курсовая работа)</w:t>
            </w:r>
            <w:r w:rsidR="00EB304F">
              <w:rPr>
                <w:sz w:val="28"/>
                <w:szCs w:val="28"/>
              </w:rPr>
              <w:t>»</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9F6FFE">
              <w:rPr>
                <w:sz w:val="28"/>
                <w:szCs w:val="28"/>
              </w:rPr>
              <w:t>Психолого-п</w:t>
            </w:r>
            <w:r>
              <w:rPr>
                <w:sz w:val="28"/>
                <w:szCs w:val="28"/>
              </w:rPr>
              <w:t>едагогическое образование</w:t>
            </w:r>
          </w:p>
          <w:p w:rsidR="009F6FFE" w:rsidRDefault="009F6FFE" w:rsidP="009F6FFE">
            <w:pPr>
              <w:rPr>
                <w:sz w:val="28"/>
                <w:szCs w:val="28"/>
              </w:rPr>
            </w:pPr>
            <w:r w:rsidRPr="00EE646D">
              <w:rPr>
                <w:sz w:val="28"/>
                <w:szCs w:val="28"/>
              </w:rPr>
              <w:t xml:space="preserve">Направленность (профиль): </w:t>
            </w:r>
            <w:r>
              <w:rPr>
                <w:sz w:val="28"/>
                <w:szCs w:val="28"/>
              </w:rPr>
              <w:t>Психология и педагогика дошкольного образования</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Pr>
                <w:sz w:val="28"/>
                <w:szCs w:val="28"/>
              </w:rPr>
              <w:t>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2"/>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Pr="00C033D1" w:rsidRDefault="00A25805" w:rsidP="00A43549">
            <w:pPr>
              <w:spacing w:line="276" w:lineRule="auto"/>
              <w:jc w:val="center"/>
              <w:rPr>
                <w:sz w:val="28"/>
                <w:szCs w:val="28"/>
              </w:rPr>
            </w:pPr>
            <w:r>
              <w:rPr>
                <w:sz w:val="28"/>
                <w:szCs w:val="28"/>
              </w:rPr>
              <w:t>Омск, 20</w:t>
            </w:r>
            <w:r w:rsidR="00A43549">
              <w:rPr>
                <w:sz w:val="28"/>
                <w:szCs w:val="28"/>
              </w:rPr>
              <w:t>2</w:t>
            </w:r>
            <w:r>
              <w:rPr>
                <w:sz w:val="28"/>
                <w:szCs w:val="28"/>
              </w:rPr>
              <w:t>_</w:t>
            </w:r>
          </w:p>
        </w:tc>
      </w:tr>
    </w:tbl>
    <w:p w:rsidR="00A25805" w:rsidRPr="001F2A3F" w:rsidRDefault="00A25805" w:rsidP="00A25805">
      <w:pPr>
        <w:rPr>
          <w:color w:val="000000"/>
          <w:sz w:val="28"/>
          <w:szCs w:val="28"/>
        </w:rPr>
      </w:pPr>
    </w:p>
    <w:p w:rsidR="00B939C7" w:rsidRPr="00B939C7" w:rsidRDefault="00205D10" w:rsidP="00B939C7">
      <w:pPr>
        <w:jc w:val="right"/>
        <w:rPr>
          <w:b/>
          <w:sz w:val="28"/>
          <w:szCs w:val="28"/>
        </w:rPr>
      </w:pPr>
      <w:r>
        <w:rPr>
          <w:sz w:val="28"/>
          <w:szCs w:val="28"/>
        </w:rPr>
        <w:br w:type="page"/>
      </w:r>
      <w:r w:rsidR="00B939C7" w:rsidRPr="00B939C7">
        <w:rPr>
          <w:b/>
          <w:sz w:val="28"/>
          <w:szCs w:val="28"/>
        </w:rPr>
        <w:t>Приложение В</w:t>
      </w:r>
    </w:p>
    <w:p w:rsidR="00B939C7" w:rsidRPr="001C1178" w:rsidRDefault="00B939C7" w:rsidP="00B939C7">
      <w:pPr>
        <w:jc w:val="center"/>
        <w:rPr>
          <w:iCs/>
          <w:sz w:val="28"/>
          <w:szCs w:val="28"/>
        </w:rPr>
      </w:pPr>
      <w:r w:rsidRPr="001C1178">
        <w:rPr>
          <w:sz w:val="28"/>
          <w:szCs w:val="28"/>
        </w:rPr>
        <w:t>С</w:t>
      </w:r>
      <w:r w:rsidRPr="001C1178">
        <w:rPr>
          <w:iCs/>
          <w:sz w:val="28"/>
          <w:szCs w:val="28"/>
        </w:rPr>
        <w:t xml:space="preserve">ОДЕРЖАНИЕ </w:t>
      </w:r>
    </w:p>
    <w:p w:rsidR="00B939C7" w:rsidRDefault="00B939C7" w:rsidP="00B939C7">
      <w:pPr>
        <w:jc w:val="center"/>
        <w:rPr>
          <w:b/>
          <w:iCs/>
          <w:sz w:val="36"/>
          <w:szCs w:val="36"/>
        </w:rPr>
      </w:pPr>
    </w:p>
    <w:p w:rsidR="00B939C7" w:rsidRDefault="00B939C7" w:rsidP="00B939C7">
      <w:pPr>
        <w:jc w:val="both"/>
        <w:rPr>
          <w:sz w:val="28"/>
        </w:rPr>
      </w:pPr>
      <w:r>
        <w:rPr>
          <w:sz w:val="28"/>
        </w:rPr>
        <w:t>Введение………………………………………………….……………….……….3</w:t>
      </w:r>
    </w:p>
    <w:p w:rsidR="00B939C7" w:rsidRDefault="00B939C7" w:rsidP="00B939C7">
      <w:pPr>
        <w:jc w:val="both"/>
        <w:rPr>
          <w:sz w:val="28"/>
        </w:rPr>
      </w:pPr>
    </w:p>
    <w:p w:rsidR="00B939C7" w:rsidRPr="00DC4079" w:rsidRDefault="00B939C7" w:rsidP="00B939C7">
      <w:pPr>
        <w:jc w:val="both"/>
        <w:rPr>
          <w:sz w:val="28"/>
        </w:rPr>
      </w:pPr>
      <w:r>
        <w:rPr>
          <w:sz w:val="28"/>
        </w:rPr>
        <w:t>Глава 1. Теоретические аспекты проектирования образовательной среды ….5</w:t>
      </w:r>
    </w:p>
    <w:p w:rsidR="00B939C7" w:rsidRDefault="00B939C7" w:rsidP="00B939C7">
      <w:pPr>
        <w:pStyle w:val="af5"/>
        <w:ind w:left="709"/>
        <w:jc w:val="both"/>
        <w:rPr>
          <w:sz w:val="28"/>
        </w:rPr>
      </w:pPr>
      <w:r>
        <w:rPr>
          <w:sz w:val="28"/>
          <w:lang w:val="ru-RU"/>
        </w:rPr>
        <w:t>1.1. Понятие образовательной среды в психолого-педагогической литературе………………………..</w:t>
      </w:r>
      <w:r>
        <w:rPr>
          <w:sz w:val="28"/>
        </w:rPr>
        <w:t>……………………………………….</w:t>
      </w:r>
      <w:r>
        <w:rPr>
          <w:sz w:val="28"/>
          <w:lang w:val="ru-RU"/>
        </w:rPr>
        <w:t>5</w:t>
      </w:r>
    </w:p>
    <w:p w:rsidR="00B939C7" w:rsidRDefault="00B939C7" w:rsidP="00B939C7">
      <w:pPr>
        <w:pStyle w:val="af5"/>
        <w:ind w:left="709"/>
        <w:jc w:val="both"/>
        <w:rPr>
          <w:sz w:val="28"/>
        </w:rPr>
      </w:pPr>
      <w:r>
        <w:rPr>
          <w:sz w:val="28"/>
          <w:lang w:val="ru-RU"/>
        </w:rPr>
        <w:t>1.2. Требования к развивающей предметно-пространственной среде дошкольной образовательной организации ………..</w:t>
      </w:r>
      <w:r w:rsidRPr="00DC4079">
        <w:rPr>
          <w:sz w:val="28"/>
        </w:rPr>
        <w:t>..</w:t>
      </w:r>
      <w:r>
        <w:rPr>
          <w:sz w:val="28"/>
        </w:rPr>
        <w:t>………………14</w:t>
      </w:r>
    </w:p>
    <w:p w:rsidR="00B939C7" w:rsidRPr="00BE0C6B" w:rsidRDefault="00B939C7" w:rsidP="00B939C7">
      <w:pPr>
        <w:pStyle w:val="af5"/>
        <w:ind w:left="709"/>
        <w:jc w:val="both"/>
        <w:rPr>
          <w:sz w:val="28"/>
        </w:rPr>
      </w:pPr>
      <w:r>
        <w:rPr>
          <w:sz w:val="28"/>
          <w:lang w:val="ru-RU"/>
        </w:rPr>
        <w:t xml:space="preserve">1.3. Осбенности проектирования </w:t>
      </w:r>
      <w:r w:rsidRPr="00205D10">
        <w:rPr>
          <w:sz w:val="28"/>
          <w:lang w:val="ru-RU"/>
        </w:rPr>
        <w:t>развивающей предметно-пространственной сред</w:t>
      </w:r>
      <w:r>
        <w:rPr>
          <w:sz w:val="28"/>
          <w:lang w:val="ru-RU"/>
        </w:rPr>
        <w:t>ы детского сада…….</w:t>
      </w:r>
      <w:r>
        <w:rPr>
          <w:sz w:val="28"/>
        </w:rPr>
        <w:t>….…………..…………..18</w:t>
      </w:r>
    </w:p>
    <w:p w:rsidR="00B939C7" w:rsidRDefault="00B939C7" w:rsidP="00B939C7">
      <w:pPr>
        <w:ind w:left="709"/>
        <w:jc w:val="both"/>
        <w:rPr>
          <w:sz w:val="28"/>
        </w:rPr>
      </w:pPr>
      <w:r>
        <w:rPr>
          <w:sz w:val="28"/>
        </w:rPr>
        <w:t>Выводы по  главе 1………….……….……</w:t>
      </w:r>
      <w:r w:rsidRPr="001726D3">
        <w:rPr>
          <w:sz w:val="28"/>
        </w:rPr>
        <w:t>…………………………</w:t>
      </w:r>
      <w:r>
        <w:rPr>
          <w:sz w:val="28"/>
        </w:rPr>
        <w:t>…..19</w:t>
      </w:r>
    </w:p>
    <w:p w:rsidR="00B939C7" w:rsidRDefault="00B939C7" w:rsidP="00B939C7">
      <w:pPr>
        <w:jc w:val="both"/>
        <w:rPr>
          <w:sz w:val="28"/>
        </w:rPr>
      </w:pPr>
      <w:r>
        <w:rPr>
          <w:sz w:val="28"/>
        </w:rPr>
        <w:t xml:space="preserve">Глава 2. </w:t>
      </w:r>
      <w:r w:rsidRPr="00C83704">
        <w:rPr>
          <w:sz w:val="28"/>
        </w:rPr>
        <w:t>Опытно-</w:t>
      </w:r>
      <w:r>
        <w:rPr>
          <w:sz w:val="28"/>
        </w:rPr>
        <w:t xml:space="preserve">практическая </w:t>
      </w:r>
      <w:r w:rsidRPr="00C83704">
        <w:rPr>
          <w:sz w:val="28"/>
        </w:rPr>
        <w:t xml:space="preserve">работа по </w:t>
      </w:r>
      <w:r w:rsidRPr="00205D10">
        <w:rPr>
          <w:sz w:val="28"/>
        </w:rPr>
        <w:t>проектировани</w:t>
      </w:r>
      <w:r>
        <w:rPr>
          <w:sz w:val="28"/>
        </w:rPr>
        <w:t>ю</w:t>
      </w:r>
      <w:r w:rsidRPr="00205D10">
        <w:rPr>
          <w:sz w:val="28"/>
        </w:rPr>
        <w:t xml:space="preserve"> </w:t>
      </w:r>
      <w:r w:rsidR="00024777">
        <w:rPr>
          <w:sz w:val="28"/>
        </w:rPr>
        <w:t xml:space="preserve">предметно-развивающей </w:t>
      </w:r>
      <w:r w:rsidRPr="00205D10">
        <w:rPr>
          <w:sz w:val="28"/>
        </w:rPr>
        <w:t xml:space="preserve">среды </w:t>
      </w:r>
      <w:r w:rsidR="00024777">
        <w:rPr>
          <w:sz w:val="28"/>
        </w:rPr>
        <w:t>средней группы ДОУ</w:t>
      </w:r>
      <w:r>
        <w:rPr>
          <w:sz w:val="28"/>
        </w:rPr>
        <w:t xml:space="preserve"> </w:t>
      </w:r>
      <w:r w:rsidR="00024777">
        <w:rPr>
          <w:sz w:val="28"/>
        </w:rPr>
        <w:t>………..</w:t>
      </w:r>
      <w:r>
        <w:rPr>
          <w:sz w:val="28"/>
        </w:rPr>
        <w:t>……………..……….…21</w:t>
      </w:r>
    </w:p>
    <w:p w:rsidR="00B939C7" w:rsidRDefault="00B939C7" w:rsidP="00B939C7">
      <w:pPr>
        <w:pStyle w:val="af5"/>
        <w:ind w:left="709"/>
        <w:jc w:val="both"/>
        <w:rPr>
          <w:sz w:val="28"/>
        </w:rPr>
      </w:pPr>
      <w:r>
        <w:rPr>
          <w:sz w:val="28"/>
        </w:rPr>
        <w:t xml:space="preserve">2.1. </w:t>
      </w:r>
      <w:r w:rsidR="00024777">
        <w:rPr>
          <w:sz w:val="28"/>
          <w:lang w:val="ru-RU"/>
        </w:rPr>
        <w:t>Д</w:t>
      </w:r>
      <w:r w:rsidRPr="00C83704">
        <w:rPr>
          <w:sz w:val="28"/>
        </w:rPr>
        <w:t>иагностик</w:t>
      </w:r>
      <w:r w:rsidR="00024777">
        <w:rPr>
          <w:sz w:val="28"/>
          <w:lang w:val="ru-RU"/>
        </w:rPr>
        <w:t>а</w:t>
      </w:r>
      <w:r w:rsidRPr="00C83704">
        <w:rPr>
          <w:sz w:val="28"/>
        </w:rPr>
        <w:t xml:space="preserve"> </w:t>
      </w:r>
      <w:r w:rsidR="00024777" w:rsidRPr="00024777">
        <w:rPr>
          <w:sz w:val="28"/>
          <w:lang w:val="ru-RU"/>
        </w:rPr>
        <w:t xml:space="preserve">предметно-развивающей среды </w:t>
      </w:r>
      <w:r w:rsidR="00024777">
        <w:rPr>
          <w:sz w:val="28"/>
          <w:lang w:val="ru-RU"/>
        </w:rPr>
        <w:t xml:space="preserve">группы </w:t>
      </w:r>
      <w:r>
        <w:rPr>
          <w:sz w:val="28"/>
          <w:lang w:val="ru-RU"/>
        </w:rPr>
        <w:t>ДОО</w:t>
      </w:r>
      <w:r w:rsidR="00024777">
        <w:rPr>
          <w:sz w:val="28"/>
          <w:lang w:val="ru-RU"/>
        </w:rPr>
        <w:t xml:space="preserve"> </w:t>
      </w:r>
      <w:r w:rsidR="00024777">
        <w:rPr>
          <w:sz w:val="28"/>
        </w:rPr>
        <w:t>........</w:t>
      </w:r>
      <w:r>
        <w:rPr>
          <w:sz w:val="28"/>
        </w:rPr>
        <w:t>24</w:t>
      </w:r>
    </w:p>
    <w:p w:rsidR="00B939C7" w:rsidRDefault="00B939C7" w:rsidP="00B939C7">
      <w:pPr>
        <w:pStyle w:val="af5"/>
        <w:ind w:left="709"/>
        <w:jc w:val="both"/>
        <w:rPr>
          <w:sz w:val="28"/>
        </w:rPr>
      </w:pPr>
      <w:r>
        <w:rPr>
          <w:sz w:val="28"/>
        </w:rPr>
        <w:t xml:space="preserve">2.2. </w:t>
      </w:r>
      <w:r>
        <w:rPr>
          <w:sz w:val="28"/>
          <w:lang w:val="ru-RU"/>
        </w:rPr>
        <w:t xml:space="preserve">Проектирование </w:t>
      </w:r>
      <w:r w:rsidR="00024777">
        <w:rPr>
          <w:sz w:val="28"/>
        </w:rPr>
        <w:t xml:space="preserve">предметно-развивающей </w:t>
      </w:r>
      <w:r w:rsidR="00024777" w:rsidRPr="00205D10">
        <w:rPr>
          <w:sz w:val="28"/>
        </w:rPr>
        <w:t>среды</w:t>
      </w:r>
      <w:r w:rsidR="00024777">
        <w:rPr>
          <w:sz w:val="28"/>
          <w:lang w:val="ru-RU"/>
        </w:rPr>
        <w:t xml:space="preserve"> средней группы ДОУ № 56 г.Омска …………..</w:t>
      </w:r>
      <w:r w:rsidR="009F6FFE">
        <w:rPr>
          <w:sz w:val="28"/>
        </w:rPr>
        <w:t>..…………………………………………</w:t>
      </w:r>
      <w:r>
        <w:rPr>
          <w:sz w:val="28"/>
        </w:rPr>
        <w:t>26</w:t>
      </w:r>
    </w:p>
    <w:p w:rsidR="00B939C7" w:rsidRDefault="00B939C7" w:rsidP="00B939C7">
      <w:pPr>
        <w:pStyle w:val="af5"/>
        <w:ind w:left="709"/>
        <w:jc w:val="both"/>
        <w:rPr>
          <w:sz w:val="28"/>
        </w:rPr>
      </w:pPr>
      <w:r>
        <w:rPr>
          <w:sz w:val="28"/>
        </w:rPr>
        <w:t>2.3.</w:t>
      </w:r>
      <w:r w:rsidRPr="00C83704">
        <w:t xml:space="preserve"> </w:t>
      </w:r>
      <w:r w:rsidRPr="00C83704">
        <w:rPr>
          <w:sz w:val="28"/>
        </w:rPr>
        <w:t xml:space="preserve">Рекомендации </w:t>
      </w:r>
      <w:r>
        <w:rPr>
          <w:sz w:val="28"/>
          <w:lang w:val="ru-RU"/>
        </w:rPr>
        <w:t xml:space="preserve">по проектированию </w:t>
      </w:r>
      <w:r w:rsidR="00024777" w:rsidRPr="00024777">
        <w:rPr>
          <w:sz w:val="28"/>
          <w:lang w:val="ru-RU"/>
        </w:rPr>
        <w:t>предметно-развивающей среды</w:t>
      </w:r>
      <w:r w:rsidR="00024777">
        <w:rPr>
          <w:sz w:val="28"/>
          <w:lang w:val="ru-RU"/>
        </w:rPr>
        <w:t xml:space="preserve"> группы ДОО …</w:t>
      </w:r>
      <w:r>
        <w:rPr>
          <w:sz w:val="28"/>
        </w:rPr>
        <w:t>………………………</w:t>
      </w:r>
      <w:r>
        <w:rPr>
          <w:sz w:val="28"/>
          <w:lang w:val="ru-RU"/>
        </w:rPr>
        <w:t>………………</w:t>
      </w:r>
      <w:r w:rsidR="009F6FFE">
        <w:rPr>
          <w:sz w:val="28"/>
          <w:lang w:val="ru-RU"/>
        </w:rPr>
        <w:t>…………………..</w:t>
      </w:r>
      <w:r>
        <w:rPr>
          <w:sz w:val="28"/>
          <w:lang w:val="ru-RU"/>
        </w:rPr>
        <w:t>3</w:t>
      </w:r>
      <w:r>
        <w:rPr>
          <w:sz w:val="28"/>
        </w:rPr>
        <w:t>2</w:t>
      </w:r>
    </w:p>
    <w:p w:rsidR="00B939C7" w:rsidRPr="00B939C7" w:rsidRDefault="00B939C7" w:rsidP="00B939C7">
      <w:pPr>
        <w:pStyle w:val="af5"/>
        <w:ind w:left="709"/>
        <w:jc w:val="both"/>
        <w:rPr>
          <w:sz w:val="28"/>
          <w:lang w:val="ru-RU"/>
        </w:rPr>
      </w:pPr>
      <w:r>
        <w:rPr>
          <w:sz w:val="28"/>
        </w:rPr>
        <w:t>Выводы по  главе 2……..………….…………………………………</w:t>
      </w:r>
      <w:r>
        <w:rPr>
          <w:sz w:val="28"/>
          <w:lang w:val="ru-RU"/>
        </w:rPr>
        <w:t>…</w:t>
      </w:r>
      <w:r>
        <w:rPr>
          <w:sz w:val="28"/>
        </w:rPr>
        <w:t>3</w:t>
      </w:r>
      <w:r>
        <w:rPr>
          <w:sz w:val="28"/>
          <w:lang w:val="ru-RU"/>
        </w:rPr>
        <w:t>4</w:t>
      </w:r>
    </w:p>
    <w:p w:rsidR="00B939C7" w:rsidRDefault="00B939C7" w:rsidP="00B939C7">
      <w:pPr>
        <w:pStyle w:val="af5"/>
        <w:ind w:left="0"/>
        <w:jc w:val="both"/>
        <w:rPr>
          <w:sz w:val="28"/>
        </w:rPr>
      </w:pPr>
    </w:p>
    <w:p w:rsidR="00B939C7" w:rsidRPr="00B939C7" w:rsidRDefault="00B939C7" w:rsidP="00B939C7">
      <w:pPr>
        <w:pStyle w:val="af5"/>
        <w:ind w:left="0"/>
        <w:jc w:val="both"/>
        <w:rPr>
          <w:sz w:val="28"/>
          <w:lang w:val="ru-RU"/>
        </w:rPr>
      </w:pPr>
      <w:r>
        <w:rPr>
          <w:sz w:val="28"/>
        </w:rPr>
        <w:t>Заключение…..……………………………………………………………...........3</w:t>
      </w:r>
      <w:r>
        <w:rPr>
          <w:sz w:val="28"/>
          <w:lang w:val="ru-RU"/>
        </w:rPr>
        <w:t>6</w:t>
      </w:r>
    </w:p>
    <w:p w:rsidR="00B939C7" w:rsidRPr="00B939C7" w:rsidRDefault="00B939C7" w:rsidP="00B939C7">
      <w:pPr>
        <w:pStyle w:val="af5"/>
        <w:ind w:left="0"/>
        <w:jc w:val="both"/>
        <w:rPr>
          <w:sz w:val="28"/>
          <w:lang w:val="ru-RU"/>
        </w:rPr>
      </w:pPr>
      <w:r w:rsidRPr="00D24013">
        <w:rPr>
          <w:sz w:val="28"/>
          <w:szCs w:val="28"/>
        </w:rPr>
        <w:t>Список литературы</w:t>
      </w:r>
      <w:r>
        <w:rPr>
          <w:sz w:val="28"/>
        </w:rPr>
        <w:t xml:space="preserve"> ………………………………………………………..……3</w:t>
      </w:r>
      <w:r>
        <w:rPr>
          <w:sz w:val="28"/>
          <w:lang w:val="ru-RU"/>
        </w:rPr>
        <w:t>9</w:t>
      </w:r>
    </w:p>
    <w:p w:rsidR="00B939C7" w:rsidRPr="00B939C7" w:rsidRDefault="00B939C7" w:rsidP="00B939C7">
      <w:pPr>
        <w:pStyle w:val="af5"/>
        <w:ind w:left="0"/>
        <w:jc w:val="both"/>
        <w:rPr>
          <w:sz w:val="28"/>
          <w:lang w:val="ru-RU"/>
        </w:rPr>
      </w:pPr>
      <w:r>
        <w:rPr>
          <w:sz w:val="28"/>
        </w:rPr>
        <w:t>Приложение 1.……………….…..……………………………………………….</w:t>
      </w:r>
      <w:r>
        <w:rPr>
          <w:sz w:val="28"/>
          <w:lang w:val="ru-RU"/>
        </w:rPr>
        <w:t>43</w:t>
      </w:r>
    </w:p>
    <w:p w:rsidR="00B939C7" w:rsidRPr="00B939C7" w:rsidRDefault="00B939C7" w:rsidP="00B939C7">
      <w:pPr>
        <w:pStyle w:val="af5"/>
        <w:ind w:left="0"/>
        <w:jc w:val="both"/>
        <w:rPr>
          <w:sz w:val="28"/>
          <w:lang w:val="ru-RU"/>
        </w:rPr>
      </w:pPr>
      <w:r>
        <w:rPr>
          <w:sz w:val="28"/>
        </w:rPr>
        <w:t>Приложение 2…………………………………………………………………….</w:t>
      </w:r>
      <w:r>
        <w:rPr>
          <w:sz w:val="28"/>
          <w:lang w:val="ru-RU"/>
        </w:rPr>
        <w:t>46</w:t>
      </w: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205D10">
      <w:pPr>
        <w:pStyle w:val="afa"/>
        <w:spacing w:after="0"/>
        <w:jc w:val="right"/>
        <w:rPr>
          <w:sz w:val="28"/>
          <w:szCs w:val="28"/>
        </w:rPr>
      </w:pPr>
    </w:p>
    <w:p w:rsidR="004C0B05" w:rsidRPr="00205D10" w:rsidRDefault="00B939C7" w:rsidP="00205D10">
      <w:pPr>
        <w:pStyle w:val="afa"/>
        <w:spacing w:after="0"/>
        <w:jc w:val="right"/>
        <w:rPr>
          <w:b/>
          <w:sz w:val="28"/>
          <w:szCs w:val="28"/>
        </w:rPr>
      </w:pPr>
      <w:r>
        <w:rPr>
          <w:sz w:val="28"/>
          <w:szCs w:val="28"/>
        </w:rPr>
        <w:br w:type="page"/>
      </w:r>
      <w:r w:rsidR="004C0B05" w:rsidRPr="00205D10">
        <w:rPr>
          <w:b/>
          <w:sz w:val="28"/>
          <w:szCs w:val="28"/>
        </w:rPr>
        <w:t xml:space="preserve">Приложение  </w:t>
      </w:r>
      <w:r w:rsidR="00091E7F" w:rsidRPr="00205D10">
        <w:rPr>
          <w:b/>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EB304F" w:rsidP="00116365">
      <w:pPr>
        <w:jc w:val="both"/>
        <w:rPr>
          <w:sz w:val="28"/>
          <w:szCs w:val="28"/>
        </w:rPr>
      </w:pPr>
      <w:r>
        <w:rPr>
          <w:sz w:val="28"/>
          <w:szCs w:val="28"/>
        </w:rPr>
        <w:t>«</w:t>
      </w:r>
      <w:r w:rsidR="004C0B05">
        <w:rPr>
          <w:sz w:val="28"/>
          <w:szCs w:val="28"/>
        </w:rPr>
        <w:t>___</w:t>
      </w:r>
      <w:r>
        <w:rPr>
          <w:sz w:val="28"/>
          <w:szCs w:val="28"/>
        </w:rPr>
        <w:t>»</w:t>
      </w:r>
      <w:r w:rsidR="004C0B05" w:rsidRPr="00697458">
        <w:rPr>
          <w:sz w:val="28"/>
          <w:szCs w:val="28"/>
        </w:rPr>
        <w:t xml:space="preserve"> </w:t>
      </w:r>
      <w:r w:rsidR="004C0B05">
        <w:rPr>
          <w:sz w:val="28"/>
          <w:szCs w:val="28"/>
        </w:rPr>
        <w:t>_____________</w:t>
      </w:r>
      <w:r w:rsidR="004C0B05" w:rsidRPr="00697458">
        <w:rPr>
          <w:sz w:val="28"/>
          <w:szCs w:val="28"/>
        </w:rPr>
        <w:t xml:space="preserve"> 20</w:t>
      </w:r>
      <w:r w:rsidR="004C0B05">
        <w:rPr>
          <w:sz w:val="28"/>
          <w:szCs w:val="28"/>
        </w:rPr>
        <w:t xml:space="preserve">___ </w:t>
      </w:r>
      <w:r w:rsidR="004C0B05"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013A30" w:rsidRPr="00C52FF2" w:rsidRDefault="00013A30" w:rsidP="00116365">
      <w:pPr>
        <w:pStyle w:val="afb"/>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C3A" w:rsidRDefault="00435C3A">
      <w:r>
        <w:separator/>
      </w:r>
    </w:p>
  </w:endnote>
  <w:endnote w:type="continuationSeparator" w:id="0">
    <w:p w:rsidR="00435C3A" w:rsidRDefault="004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E85" w:rsidRDefault="00983E85">
    <w:pPr>
      <w:pStyle w:val="ac"/>
      <w:jc w:val="right"/>
    </w:pPr>
    <w:r>
      <w:fldChar w:fldCharType="begin"/>
    </w:r>
    <w:r>
      <w:instrText>PAGE   \* MERGEFORMAT</w:instrText>
    </w:r>
    <w:r>
      <w:fldChar w:fldCharType="separate"/>
    </w:r>
    <w:r w:rsidR="0009456E">
      <w:rPr>
        <w:noProof/>
      </w:rPr>
      <w:t>2</w:t>
    </w:r>
    <w:r>
      <w:fldChar w:fldCharType="end"/>
    </w:r>
  </w:p>
  <w:p w:rsidR="00983E85" w:rsidRDefault="00983E8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C3A" w:rsidRDefault="00435C3A">
      <w:r>
        <w:separator/>
      </w:r>
    </w:p>
  </w:footnote>
  <w:footnote w:type="continuationSeparator" w:id="0">
    <w:p w:rsidR="00435C3A" w:rsidRDefault="0043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095B7B"/>
    <w:multiLevelType w:val="hybridMultilevel"/>
    <w:tmpl w:val="87A43C2A"/>
    <w:lvl w:ilvl="0" w:tplc="DD0C98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4"/>
  </w:num>
  <w:num w:numId="6">
    <w:abstractNumId w:val="12"/>
  </w:num>
  <w:num w:numId="7">
    <w:abstractNumId w:val="8"/>
  </w:num>
  <w:num w:numId="8">
    <w:abstractNumId w:val="6"/>
  </w:num>
  <w:num w:numId="9">
    <w:abstractNumId w:val="38"/>
  </w:num>
  <w:num w:numId="10">
    <w:abstractNumId w:val="39"/>
  </w:num>
  <w:num w:numId="11">
    <w:abstractNumId w:val="37"/>
  </w:num>
  <w:num w:numId="12">
    <w:abstractNumId w:val="9"/>
  </w:num>
  <w:num w:numId="13">
    <w:abstractNumId w:val="1"/>
  </w:num>
  <w:num w:numId="14">
    <w:abstractNumId w:val="27"/>
  </w:num>
  <w:num w:numId="15">
    <w:abstractNumId w:val="21"/>
  </w:num>
  <w:num w:numId="16">
    <w:abstractNumId w:val="40"/>
  </w:num>
  <w:num w:numId="17">
    <w:abstractNumId w:val="24"/>
  </w:num>
  <w:num w:numId="18">
    <w:abstractNumId w:val="15"/>
  </w:num>
  <w:num w:numId="19">
    <w:abstractNumId w:val="31"/>
  </w:num>
  <w:num w:numId="20">
    <w:abstractNumId w:val="2"/>
  </w:num>
  <w:num w:numId="21">
    <w:abstractNumId w:val="13"/>
  </w:num>
  <w:num w:numId="22">
    <w:abstractNumId w:val="18"/>
  </w:num>
  <w:num w:numId="23">
    <w:abstractNumId w:val="33"/>
  </w:num>
  <w:num w:numId="24">
    <w:abstractNumId w:val="16"/>
  </w:num>
  <w:num w:numId="25">
    <w:abstractNumId w:val="22"/>
  </w:num>
  <w:num w:numId="26">
    <w:abstractNumId w:val="33"/>
    <w:lvlOverride w:ilvl="0">
      <w:startOverride w:val="6"/>
    </w:lvlOverride>
  </w:num>
  <w:num w:numId="27">
    <w:abstractNumId w:val="26"/>
  </w:num>
  <w:num w:numId="28">
    <w:abstractNumId w:val="32"/>
  </w:num>
  <w:num w:numId="29">
    <w:abstractNumId w:val="33"/>
    <w:lvlOverride w:ilvl="0">
      <w:startOverride w:val="3"/>
    </w:lvlOverride>
  </w:num>
  <w:num w:numId="30">
    <w:abstractNumId w:val="36"/>
  </w:num>
  <w:num w:numId="31">
    <w:abstractNumId w:val="30"/>
  </w:num>
  <w:num w:numId="32">
    <w:abstractNumId w:val="20"/>
  </w:num>
  <w:num w:numId="33">
    <w:abstractNumId w:val="35"/>
  </w:num>
  <w:num w:numId="34">
    <w:abstractNumId w:val="14"/>
  </w:num>
  <w:num w:numId="35">
    <w:abstractNumId w:val="33"/>
    <w:lvlOverride w:ilvl="0">
      <w:startOverride w:val="5"/>
    </w:lvlOverride>
  </w:num>
  <w:num w:numId="36">
    <w:abstractNumId w:val="41"/>
  </w:num>
  <w:num w:numId="37">
    <w:abstractNumId w:val="3"/>
  </w:num>
  <w:num w:numId="38">
    <w:abstractNumId w:val="0"/>
  </w:num>
  <w:num w:numId="39">
    <w:abstractNumId w:val="11"/>
  </w:num>
  <w:num w:numId="40">
    <w:abstractNumId w:val="25"/>
  </w:num>
  <w:num w:numId="41">
    <w:abstractNumId w:val="23"/>
  </w:num>
  <w:num w:numId="42">
    <w:abstractNumId w:val="29"/>
  </w:num>
  <w:num w:numId="43">
    <w:abstractNumId w:val="5"/>
  </w:num>
  <w:num w:numId="44">
    <w:abstractNumId w:val="34"/>
  </w:num>
  <w:num w:numId="45">
    <w:abstractNumId w:val="1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3A30"/>
    <w:rsid w:val="00024777"/>
    <w:rsid w:val="00037384"/>
    <w:rsid w:val="00037A2F"/>
    <w:rsid w:val="00044477"/>
    <w:rsid w:val="00051CEE"/>
    <w:rsid w:val="00071FBF"/>
    <w:rsid w:val="00091E7F"/>
    <w:rsid w:val="0009456E"/>
    <w:rsid w:val="000C186E"/>
    <w:rsid w:val="000E5EFA"/>
    <w:rsid w:val="000F22F8"/>
    <w:rsid w:val="00103592"/>
    <w:rsid w:val="00116365"/>
    <w:rsid w:val="001169F0"/>
    <w:rsid w:val="001217C7"/>
    <w:rsid w:val="00123282"/>
    <w:rsid w:val="001272BC"/>
    <w:rsid w:val="00135D41"/>
    <w:rsid w:val="00147F13"/>
    <w:rsid w:val="00151A65"/>
    <w:rsid w:val="0015731D"/>
    <w:rsid w:val="001910CE"/>
    <w:rsid w:val="001A1BBE"/>
    <w:rsid w:val="001C1178"/>
    <w:rsid w:val="001D2480"/>
    <w:rsid w:val="001E63A9"/>
    <w:rsid w:val="00205D10"/>
    <w:rsid w:val="00232B1C"/>
    <w:rsid w:val="00243775"/>
    <w:rsid w:val="00251AEE"/>
    <w:rsid w:val="002A2E77"/>
    <w:rsid w:val="002D028F"/>
    <w:rsid w:val="002E165D"/>
    <w:rsid w:val="002E6387"/>
    <w:rsid w:val="002E6943"/>
    <w:rsid w:val="0034004F"/>
    <w:rsid w:val="00342F49"/>
    <w:rsid w:val="003B3603"/>
    <w:rsid w:val="003D72B9"/>
    <w:rsid w:val="00435C3A"/>
    <w:rsid w:val="004423E0"/>
    <w:rsid w:val="00470A13"/>
    <w:rsid w:val="004920B3"/>
    <w:rsid w:val="0049540E"/>
    <w:rsid w:val="004A4D64"/>
    <w:rsid w:val="004A6FF7"/>
    <w:rsid w:val="004C0B05"/>
    <w:rsid w:val="004C142F"/>
    <w:rsid w:val="004E4CB5"/>
    <w:rsid w:val="004F5075"/>
    <w:rsid w:val="00501B05"/>
    <w:rsid w:val="00515D68"/>
    <w:rsid w:val="00545F9D"/>
    <w:rsid w:val="00554821"/>
    <w:rsid w:val="00574DAE"/>
    <w:rsid w:val="0058225E"/>
    <w:rsid w:val="00583BFC"/>
    <w:rsid w:val="00590AF4"/>
    <w:rsid w:val="005927C2"/>
    <w:rsid w:val="005C7A8B"/>
    <w:rsid w:val="005E21BB"/>
    <w:rsid w:val="005F0569"/>
    <w:rsid w:val="005F7A9C"/>
    <w:rsid w:val="00640325"/>
    <w:rsid w:val="00665A56"/>
    <w:rsid w:val="00670C02"/>
    <w:rsid w:val="00691A3D"/>
    <w:rsid w:val="006946EB"/>
    <w:rsid w:val="006B4199"/>
    <w:rsid w:val="006E3305"/>
    <w:rsid w:val="006E51CF"/>
    <w:rsid w:val="00704A4F"/>
    <w:rsid w:val="00705258"/>
    <w:rsid w:val="00710AF5"/>
    <w:rsid w:val="0073172D"/>
    <w:rsid w:val="007523CC"/>
    <w:rsid w:val="00770334"/>
    <w:rsid w:val="007708F7"/>
    <w:rsid w:val="007730CF"/>
    <w:rsid w:val="00787E80"/>
    <w:rsid w:val="007A0680"/>
    <w:rsid w:val="007A5257"/>
    <w:rsid w:val="007F765B"/>
    <w:rsid w:val="00843EF9"/>
    <w:rsid w:val="00847C11"/>
    <w:rsid w:val="0085254B"/>
    <w:rsid w:val="00855ED7"/>
    <w:rsid w:val="00856A5C"/>
    <w:rsid w:val="00882200"/>
    <w:rsid w:val="008A2473"/>
    <w:rsid w:val="008B3D7E"/>
    <w:rsid w:val="008C76B9"/>
    <w:rsid w:val="008E5793"/>
    <w:rsid w:val="008E5955"/>
    <w:rsid w:val="00911E9D"/>
    <w:rsid w:val="00920083"/>
    <w:rsid w:val="00924B16"/>
    <w:rsid w:val="0093652E"/>
    <w:rsid w:val="009444D7"/>
    <w:rsid w:val="0095572E"/>
    <w:rsid w:val="00960288"/>
    <w:rsid w:val="00963C64"/>
    <w:rsid w:val="00983E85"/>
    <w:rsid w:val="009B1135"/>
    <w:rsid w:val="009E3652"/>
    <w:rsid w:val="009F6FFE"/>
    <w:rsid w:val="00A13864"/>
    <w:rsid w:val="00A21D31"/>
    <w:rsid w:val="00A253BD"/>
    <w:rsid w:val="00A25805"/>
    <w:rsid w:val="00A339A2"/>
    <w:rsid w:val="00A37C9A"/>
    <w:rsid w:val="00A43549"/>
    <w:rsid w:val="00A47BD6"/>
    <w:rsid w:val="00A559A6"/>
    <w:rsid w:val="00A57BFC"/>
    <w:rsid w:val="00A72C6A"/>
    <w:rsid w:val="00AA1730"/>
    <w:rsid w:val="00AB0DBA"/>
    <w:rsid w:val="00AB7383"/>
    <w:rsid w:val="00AD71EE"/>
    <w:rsid w:val="00B15F30"/>
    <w:rsid w:val="00B21039"/>
    <w:rsid w:val="00B27316"/>
    <w:rsid w:val="00B56288"/>
    <w:rsid w:val="00B755E7"/>
    <w:rsid w:val="00B85915"/>
    <w:rsid w:val="00B939C7"/>
    <w:rsid w:val="00B94726"/>
    <w:rsid w:val="00B94E68"/>
    <w:rsid w:val="00BB1B33"/>
    <w:rsid w:val="00BC1642"/>
    <w:rsid w:val="00BC6673"/>
    <w:rsid w:val="00BC7524"/>
    <w:rsid w:val="00BD0373"/>
    <w:rsid w:val="00BD308F"/>
    <w:rsid w:val="00BD32EB"/>
    <w:rsid w:val="00C447C9"/>
    <w:rsid w:val="00C46105"/>
    <w:rsid w:val="00C52FF2"/>
    <w:rsid w:val="00C7345E"/>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86D89"/>
    <w:rsid w:val="00D95885"/>
    <w:rsid w:val="00DB21DB"/>
    <w:rsid w:val="00DC36EE"/>
    <w:rsid w:val="00DC7986"/>
    <w:rsid w:val="00DD2D1D"/>
    <w:rsid w:val="00DD6FB8"/>
    <w:rsid w:val="00DE1DEB"/>
    <w:rsid w:val="00E048F0"/>
    <w:rsid w:val="00E17690"/>
    <w:rsid w:val="00E2669D"/>
    <w:rsid w:val="00E2699D"/>
    <w:rsid w:val="00E415A7"/>
    <w:rsid w:val="00E60434"/>
    <w:rsid w:val="00E66EAC"/>
    <w:rsid w:val="00EA1D8C"/>
    <w:rsid w:val="00EB0BB0"/>
    <w:rsid w:val="00EB304F"/>
    <w:rsid w:val="00ED3D20"/>
    <w:rsid w:val="00EF4E8C"/>
    <w:rsid w:val="00F139DC"/>
    <w:rsid w:val="00F13E26"/>
    <w:rsid w:val="00F148C4"/>
    <w:rsid w:val="00F23A84"/>
    <w:rsid w:val="00F51905"/>
    <w:rsid w:val="00F5361E"/>
    <w:rsid w:val="00F7296E"/>
    <w:rsid w:val="00F91CB4"/>
    <w:rsid w:val="00FA053B"/>
    <w:rsid w:val="00FB381C"/>
    <w:rsid w:val="00FB4414"/>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B73445C-B32A-4CC8-9988-1F6083FB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uiPriority w:val="99"/>
    <w:semiHidden/>
    <w:unhideWhenUsed/>
    <w:rsid w:val="00E17690"/>
    <w:rPr>
      <w:color w:val="800080"/>
      <w:u w:val="single"/>
    </w:rPr>
  </w:style>
  <w:style w:type="character" w:styleId="afe">
    <w:name w:val="Unresolved Mention"/>
    <w:basedOn w:val="a0"/>
    <w:uiPriority w:val="99"/>
    <w:semiHidden/>
    <w:unhideWhenUsed/>
    <w:rsid w:val="00BC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s://urait.ru/bcode/47045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s://urait.ru/bcode/453126" TargetMode="External"/><Relationship Id="rId2" Type="http://schemas.openxmlformats.org/officeDocument/2006/relationships/styles" Target="styles.xml"/><Relationship Id="rId16" Type="http://schemas.openxmlformats.org/officeDocument/2006/relationships/hyperlink" Target="https://urait.ru/bcode/47228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5" Type="http://schemas.openxmlformats.org/officeDocument/2006/relationships/footnotes" Target="footnotes.xml"/><Relationship Id="rId15" Type="http://schemas.openxmlformats.org/officeDocument/2006/relationships/hyperlink" Target="https://urait.ru/bcode/451079" TargetMode="External"/><Relationship Id="rId10" Type="http://schemas.openxmlformats.org/officeDocument/2006/relationships/hyperlink" Target="http://www.consultant.ru" TargetMode="External"/><Relationship Id="rId19" Type="http://schemas.openxmlformats.org/officeDocument/2006/relationships/hyperlink" Target="https://urait.ru/bcode/45429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blio-online.ru/bcode/4499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7883</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52712</CharactersWithSpaces>
  <SharedDoc>false</SharedDoc>
  <HLinks>
    <vt:vector size="12" baseType="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5</cp:revision>
  <cp:lastPrinted>2018-08-02T10:17:00Z</cp:lastPrinted>
  <dcterms:created xsi:type="dcterms:W3CDTF">2022-03-26T07:45:00Z</dcterms:created>
  <dcterms:modified xsi:type="dcterms:W3CDTF">2022-11-13T13:43:00Z</dcterms:modified>
</cp:coreProperties>
</file>